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B845" w14:textId="77777777" w:rsidR="007234F4" w:rsidRDefault="002948ED" w:rsidP="007234F4">
      <w:pPr>
        <w:pStyle w:val="Title"/>
      </w:pPr>
      <w:r>
        <w:rPr>
          <w:noProof/>
        </w:rPr>
        <w:drawing>
          <wp:inline distT="0" distB="0" distL="0" distR="0" wp14:anchorId="458FBC59" wp14:editId="36397966">
            <wp:extent cx="1419225" cy="619125"/>
            <wp:effectExtent l="19050" t="0" r="9525"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srcRect/>
                    <a:stretch>
                      <a:fillRect/>
                    </a:stretch>
                  </pic:blipFill>
                  <pic:spPr bwMode="auto">
                    <a:xfrm>
                      <a:off x="0" y="0"/>
                      <a:ext cx="1419225" cy="619125"/>
                    </a:xfrm>
                    <a:prstGeom prst="rect">
                      <a:avLst/>
                    </a:prstGeom>
                    <a:noFill/>
                    <a:ln w="9525">
                      <a:noFill/>
                      <a:miter lim="800000"/>
                      <a:headEnd/>
                      <a:tailEnd/>
                    </a:ln>
                  </pic:spPr>
                </pic:pic>
              </a:graphicData>
            </a:graphic>
          </wp:inline>
        </w:drawing>
      </w:r>
    </w:p>
    <w:p w14:paraId="1731FA5F" w14:textId="77777777" w:rsidR="007234F4" w:rsidRDefault="007234F4" w:rsidP="007234F4">
      <w:pPr>
        <w:pStyle w:val="Title"/>
        <w:rPr>
          <w:rFonts w:cs="Arial"/>
        </w:rPr>
      </w:pPr>
    </w:p>
    <w:p w14:paraId="735ED70A" w14:textId="220FFEC4" w:rsidR="007234F4" w:rsidRDefault="007234F4" w:rsidP="007234F4">
      <w:pPr>
        <w:jc w:val="center"/>
        <w:rPr>
          <w:rFonts w:cs="Arial"/>
          <w:b/>
          <w:u w:val="single"/>
        </w:rPr>
      </w:pPr>
      <w:r w:rsidRPr="00C45A0F">
        <w:rPr>
          <w:rFonts w:cs="Arial"/>
          <w:b/>
          <w:u w:val="single"/>
        </w:rPr>
        <w:t>JOB DESCRIPTION</w:t>
      </w:r>
      <w:r>
        <w:rPr>
          <w:rFonts w:cs="Arial"/>
          <w:b/>
          <w:u w:val="single"/>
        </w:rPr>
        <w:t xml:space="preserve"> </w:t>
      </w:r>
      <w:r w:rsidR="00B67DB1">
        <w:rPr>
          <w:rFonts w:cs="Arial"/>
          <w:b/>
          <w:u w:val="single"/>
        </w:rPr>
        <w:t>and</w:t>
      </w:r>
      <w:r>
        <w:rPr>
          <w:rFonts w:cs="Arial"/>
          <w:b/>
          <w:u w:val="single"/>
        </w:rPr>
        <w:t xml:space="preserve"> PERSON SPECIFICATION</w:t>
      </w:r>
    </w:p>
    <w:p w14:paraId="186C943F"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5680"/>
        <w:gridCol w:w="4278"/>
      </w:tblGrid>
      <w:tr w:rsidR="00B84DA2" w:rsidRPr="00C45A0F" w14:paraId="2CF4A65A" w14:textId="77777777" w:rsidTr="0033651E">
        <w:trPr>
          <w:jc w:val="center"/>
        </w:trPr>
        <w:tc>
          <w:tcPr>
            <w:tcW w:w="5680" w:type="dxa"/>
          </w:tcPr>
          <w:p w14:paraId="4ED03DF7" w14:textId="7196FD3B" w:rsidR="00B84DA2" w:rsidRPr="00C45A0F" w:rsidRDefault="00B84DA2" w:rsidP="00B84DA2">
            <w:pPr>
              <w:rPr>
                <w:rFonts w:cs="Arial"/>
                <w:b/>
              </w:rPr>
            </w:pPr>
            <w:r>
              <w:rPr>
                <w:rFonts w:cs="Arial"/>
                <w:b/>
              </w:rPr>
              <w:t>SERVICE AREA</w:t>
            </w:r>
            <w:r w:rsidRPr="00C45A0F">
              <w:rPr>
                <w:rFonts w:cs="Arial"/>
                <w:b/>
              </w:rPr>
              <w:t>:</w:t>
            </w:r>
            <w:r w:rsidR="002F3DAD">
              <w:rPr>
                <w:rFonts w:cs="Arial"/>
              </w:rPr>
              <w:t xml:space="preserve"> Town Clerk’s Service</w:t>
            </w:r>
          </w:p>
          <w:p w14:paraId="1BB049D4" w14:textId="5E460655" w:rsidR="00B84DA2" w:rsidRPr="00C45A0F" w:rsidRDefault="00B84DA2" w:rsidP="00B84DA2">
            <w:pPr>
              <w:rPr>
                <w:rFonts w:cs="Arial"/>
              </w:rPr>
            </w:pPr>
          </w:p>
        </w:tc>
        <w:tc>
          <w:tcPr>
            <w:tcW w:w="4278" w:type="dxa"/>
          </w:tcPr>
          <w:p w14:paraId="728D2C98" w14:textId="7BFD006A" w:rsidR="00B84DA2" w:rsidRPr="00C45A0F" w:rsidRDefault="00B84DA2" w:rsidP="00B84DA2">
            <w:pPr>
              <w:rPr>
                <w:rFonts w:cs="Arial"/>
              </w:rPr>
            </w:pPr>
            <w:r w:rsidRPr="00C45A0F">
              <w:rPr>
                <w:rFonts w:cs="Arial"/>
                <w:b/>
              </w:rPr>
              <w:t>DATE PREPARED:</w:t>
            </w:r>
            <w:r>
              <w:rPr>
                <w:rFonts w:cs="Arial"/>
                <w:b/>
              </w:rPr>
              <w:t xml:space="preserve"> </w:t>
            </w:r>
            <w:r w:rsidR="002F3DAD" w:rsidRPr="002F3DAD">
              <w:rPr>
                <w:rFonts w:cs="Arial"/>
                <w:bCs/>
              </w:rPr>
              <w:t>10/11/2023</w:t>
            </w:r>
          </w:p>
        </w:tc>
      </w:tr>
      <w:tr w:rsidR="00B84DA2" w:rsidRPr="00C45A0F" w14:paraId="4290F326" w14:textId="77777777" w:rsidTr="00B84DA2">
        <w:trPr>
          <w:trHeight w:val="1370"/>
          <w:jc w:val="center"/>
        </w:trPr>
        <w:tc>
          <w:tcPr>
            <w:tcW w:w="5680" w:type="dxa"/>
          </w:tcPr>
          <w:p w14:paraId="766A0DA6" w14:textId="0CFA5F09" w:rsidR="00B84DA2" w:rsidRPr="00C45A0F" w:rsidRDefault="00B84DA2" w:rsidP="002F3DAD">
            <w:pPr>
              <w:tabs>
                <w:tab w:val="left" w:pos="3769"/>
              </w:tabs>
              <w:rPr>
                <w:rFonts w:cs="Arial"/>
                <w:b/>
              </w:rPr>
            </w:pPr>
            <w:r>
              <w:rPr>
                <w:rFonts w:cs="Arial"/>
                <w:b/>
              </w:rPr>
              <w:t>SECTION</w:t>
            </w:r>
            <w:r w:rsidRPr="00C45A0F">
              <w:rPr>
                <w:rFonts w:cs="Arial"/>
                <w:b/>
              </w:rPr>
              <w:t>:</w:t>
            </w:r>
            <w:r w:rsidR="002F3DAD">
              <w:rPr>
                <w:rFonts w:cs="Arial"/>
                <w:b/>
              </w:rPr>
              <w:t xml:space="preserve"> </w:t>
            </w:r>
            <w:r w:rsidR="002F3DAD" w:rsidRPr="002F3DAD">
              <w:rPr>
                <w:rFonts w:cs="Arial"/>
                <w:bCs/>
              </w:rPr>
              <w:t xml:space="preserve">Information Governance &amp; </w:t>
            </w:r>
            <w:r w:rsidR="002F3DAD">
              <w:rPr>
                <w:rFonts w:cs="Arial"/>
                <w:bCs/>
              </w:rPr>
              <w:t>M</w:t>
            </w:r>
            <w:r w:rsidR="002F3DAD" w:rsidRPr="002F3DAD">
              <w:rPr>
                <w:rFonts w:cs="Arial"/>
                <w:bCs/>
              </w:rPr>
              <w:t xml:space="preserve">ember </w:t>
            </w:r>
            <w:r w:rsidR="002F3DAD">
              <w:rPr>
                <w:rFonts w:cs="Arial"/>
                <w:bCs/>
              </w:rPr>
              <w:t xml:space="preserve">          </w:t>
            </w:r>
            <w:r w:rsidR="002F3DAD" w:rsidRPr="002F3DAD">
              <w:rPr>
                <w:rFonts w:cs="Arial"/>
                <w:bCs/>
              </w:rPr>
              <w:t>Support</w:t>
            </w:r>
            <w:r w:rsidR="002F3DAD">
              <w:rPr>
                <w:rFonts w:cs="Arial"/>
                <w:b/>
              </w:rPr>
              <w:tab/>
            </w:r>
          </w:p>
          <w:p w14:paraId="004247EE" w14:textId="173E2ACB" w:rsidR="00B84DA2" w:rsidRPr="00C45A0F" w:rsidRDefault="00B84DA2" w:rsidP="00B84DA2">
            <w:pPr>
              <w:rPr>
                <w:rFonts w:cs="Arial"/>
              </w:rPr>
            </w:pPr>
          </w:p>
        </w:tc>
        <w:tc>
          <w:tcPr>
            <w:tcW w:w="4278" w:type="dxa"/>
          </w:tcPr>
          <w:p w14:paraId="09CE32E8" w14:textId="1608C3BF" w:rsidR="00B84DA2" w:rsidRDefault="00B84DA2" w:rsidP="00B84DA2">
            <w:pPr>
              <w:rPr>
                <w:rFonts w:cs="Arial"/>
                <w:szCs w:val="24"/>
              </w:rPr>
            </w:pPr>
            <w:r w:rsidRPr="00C45A0F">
              <w:rPr>
                <w:rFonts w:cs="Arial"/>
                <w:b/>
              </w:rPr>
              <w:t>GRADE:</w:t>
            </w:r>
            <w:r>
              <w:rPr>
                <w:rFonts w:cs="Arial"/>
                <w:b/>
              </w:rPr>
              <w:t xml:space="preserve"> </w:t>
            </w:r>
            <w:proofErr w:type="gramStart"/>
            <w:r w:rsidRPr="00AB2088">
              <w:rPr>
                <w:rFonts w:cs="Arial"/>
                <w:szCs w:val="24"/>
              </w:rPr>
              <w:t>8</w:t>
            </w:r>
            <w:proofErr w:type="gramEnd"/>
            <w:r w:rsidRPr="00AB2088">
              <w:rPr>
                <w:rFonts w:cs="Arial"/>
                <w:szCs w:val="24"/>
              </w:rPr>
              <w:t xml:space="preserve"> </w:t>
            </w:r>
          </w:p>
          <w:p w14:paraId="65C4501F" w14:textId="77777777" w:rsidR="005D6BDC" w:rsidRDefault="005D6BDC" w:rsidP="00B84DA2">
            <w:pPr>
              <w:rPr>
                <w:rFonts w:cs="Arial"/>
                <w:szCs w:val="24"/>
              </w:rPr>
            </w:pPr>
          </w:p>
          <w:p w14:paraId="46839FA9" w14:textId="3742B3C5" w:rsidR="005D6BDC" w:rsidRPr="00B84DA2" w:rsidRDefault="005D6BDC" w:rsidP="00B84DA2">
            <w:pPr>
              <w:rPr>
                <w:rFonts w:cs="Arial"/>
                <w:b/>
                <w:szCs w:val="24"/>
              </w:rPr>
            </w:pPr>
          </w:p>
        </w:tc>
      </w:tr>
      <w:tr w:rsidR="00B84DA2" w:rsidRPr="00C45A0F" w14:paraId="2EC984C7" w14:textId="77777777" w:rsidTr="00B84DA2">
        <w:trPr>
          <w:jc w:val="center"/>
        </w:trPr>
        <w:tc>
          <w:tcPr>
            <w:tcW w:w="5680" w:type="dxa"/>
          </w:tcPr>
          <w:p w14:paraId="0E6DF206" w14:textId="762E5FA1" w:rsidR="00B84DA2" w:rsidRPr="002F3DAD" w:rsidRDefault="00B84DA2" w:rsidP="00B84DA2">
            <w:pPr>
              <w:rPr>
                <w:rFonts w:cs="Arial"/>
                <w:bCs/>
              </w:rPr>
            </w:pPr>
            <w:r w:rsidRPr="00C45A0F">
              <w:rPr>
                <w:rFonts w:cs="Arial"/>
                <w:b/>
              </w:rPr>
              <w:t>JOB TITLE:</w:t>
            </w:r>
            <w:r w:rsidR="002F3DAD">
              <w:rPr>
                <w:rFonts w:cs="Arial"/>
                <w:b/>
              </w:rPr>
              <w:t xml:space="preserve"> </w:t>
            </w:r>
            <w:r w:rsidR="002F3DAD">
              <w:rPr>
                <w:rFonts w:cs="Arial"/>
                <w:bCs/>
              </w:rPr>
              <w:t>Information Risk Officer</w:t>
            </w:r>
          </w:p>
          <w:p w14:paraId="370112F2" w14:textId="09D24763" w:rsidR="00B84DA2" w:rsidRPr="00C45A0F" w:rsidRDefault="00B84DA2" w:rsidP="00B84DA2">
            <w:pPr>
              <w:rPr>
                <w:rFonts w:cs="Arial"/>
              </w:rPr>
            </w:pPr>
          </w:p>
        </w:tc>
        <w:tc>
          <w:tcPr>
            <w:tcW w:w="4278" w:type="dxa"/>
          </w:tcPr>
          <w:p w14:paraId="3F40AA14" w14:textId="046FBAA8" w:rsidR="00B84DA2" w:rsidRPr="00C45A0F" w:rsidRDefault="00B84DA2" w:rsidP="00B84DA2">
            <w:pPr>
              <w:rPr>
                <w:rFonts w:cs="Arial"/>
                <w:b/>
              </w:rPr>
            </w:pPr>
            <w:r>
              <w:rPr>
                <w:rFonts w:cs="Arial"/>
                <w:b/>
              </w:rPr>
              <w:t>EVALUATION RESULT:</w:t>
            </w:r>
            <w:r w:rsidR="00B67DB1">
              <w:rPr>
                <w:rFonts w:cs="Arial"/>
                <w:b/>
              </w:rPr>
              <w:t xml:space="preserve">  </w:t>
            </w:r>
            <w:r w:rsidR="00B67DB1" w:rsidRPr="00B67DB1">
              <w:rPr>
                <w:rFonts w:cs="Arial"/>
                <w:bCs/>
              </w:rPr>
              <w:t>291</w:t>
            </w:r>
          </w:p>
        </w:tc>
      </w:tr>
      <w:tr w:rsidR="00B84DA2" w:rsidRPr="00C45A0F" w14:paraId="3C387EE2" w14:textId="77777777" w:rsidTr="00B84DA2">
        <w:trPr>
          <w:jc w:val="center"/>
        </w:trPr>
        <w:tc>
          <w:tcPr>
            <w:tcW w:w="5680" w:type="dxa"/>
          </w:tcPr>
          <w:p w14:paraId="4BD000A8" w14:textId="39DDD584" w:rsidR="00B84DA2" w:rsidRPr="00C45A0F" w:rsidRDefault="00B84DA2" w:rsidP="00B84DA2">
            <w:pPr>
              <w:rPr>
                <w:rFonts w:cs="Arial"/>
              </w:rPr>
            </w:pPr>
            <w:r>
              <w:rPr>
                <w:rFonts w:cs="Arial"/>
                <w:b/>
              </w:rPr>
              <w:t>EVALUATION DATE:</w:t>
            </w:r>
            <w:r w:rsidR="00B67DB1">
              <w:rPr>
                <w:rFonts w:cs="Arial"/>
                <w:b/>
              </w:rPr>
              <w:t xml:space="preserve">   </w:t>
            </w:r>
            <w:r w:rsidR="00B67DB1" w:rsidRPr="00B67DB1">
              <w:rPr>
                <w:rFonts w:cs="Arial"/>
                <w:bCs/>
              </w:rPr>
              <w:t>4</w:t>
            </w:r>
            <w:r w:rsidR="00B67DB1" w:rsidRPr="00B67DB1">
              <w:rPr>
                <w:rFonts w:cs="Arial"/>
                <w:bCs/>
                <w:vertAlign w:val="superscript"/>
              </w:rPr>
              <w:t>th</w:t>
            </w:r>
            <w:r w:rsidR="00B67DB1" w:rsidRPr="00B67DB1">
              <w:rPr>
                <w:rFonts w:cs="Arial"/>
                <w:bCs/>
              </w:rPr>
              <w:t xml:space="preserve"> December 2023</w:t>
            </w:r>
          </w:p>
        </w:tc>
        <w:tc>
          <w:tcPr>
            <w:tcW w:w="4278" w:type="dxa"/>
          </w:tcPr>
          <w:p w14:paraId="05B5FEB5" w14:textId="35360A36" w:rsidR="00B84DA2" w:rsidRDefault="00B84DA2" w:rsidP="00B84DA2">
            <w:pPr>
              <w:rPr>
                <w:rFonts w:cs="Arial"/>
                <w:b/>
              </w:rPr>
            </w:pPr>
            <w:r>
              <w:rPr>
                <w:rFonts w:cs="Arial"/>
                <w:b/>
              </w:rPr>
              <w:t xml:space="preserve">JE NUMBER: </w:t>
            </w:r>
            <w:r w:rsidR="002F3DAD" w:rsidRPr="002F3DAD">
              <w:rPr>
                <w:rFonts w:cs="Arial"/>
                <w:bCs/>
              </w:rPr>
              <w:t>NC4180</w:t>
            </w:r>
          </w:p>
          <w:p w14:paraId="31F918C8" w14:textId="77777777" w:rsidR="00B84DA2" w:rsidRPr="00C45A0F" w:rsidRDefault="00B84DA2" w:rsidP="00B84DA2">
            <w:pPr>
              <w:rPr>
                <w:rFonts w:cs="Arial"/>
                <w:b/>
              </w:rPr>
            </w:pPr>
          </w:p>
        </w:tc>
      </w:tr>
    </w:tbl>
    <w:p w14:paraId="5E686FDA" w14:textId="77777777" w:rsidR="00293A07" w:rsidRDefault="00293A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6155E79D" w14:textId="77777777" w:rsidTr="007234F4">
        <w:trPr>
          <w:jc w:val="center"/>
        </w:trPr>
        <w:tc>
          <w:tcPr>
            <w:tcW w:w="9964" w:type="dxa"/>
          </w:tcPr>
          <w:p w14:paraId="6797F089" w14:textId="4906B762" w:rsidR="007234F4" w:rsidRPr="00C45A0F" w:rsidRDefault="00293A07" w:rsidP="007234F4">
            <w:pPr>
              <w:rPr>
                <w:rFonts w:cs="Arial"/>
                <w:b/>
              </w:rPr>
            </w:pPr>
            <w:r>
              <w:rPr>
                <w:rFonts w:cs="Arial"/>
                <w:b/>
              </w:rPr>
              <w:t xml:space="preserve">ROLE &amp; </w:t>
            </w:r>
            <w:r w:rsidR="007234F4" w:rsidRPr="00C45A0F">
              <w:rPr>
                <w:rFonts w:cs="Arial"/>
                <w:b/>
              </w:rPr>
              <w:t>PURPOSE</w:t>
            </w:r>
            <w:r>
              <w:rPr>
                <w:rFonts w:cs="Arial"/>
                <w:b/>
              </w:rPr>
              <w:t xml:space="preserve"> OF JOB</w:t>
            </w:r>
            <w:r w:rsidR="007234F4" w:rsidRPr="00C45A0F">
              <w:rPr>
                <w:rFonts w:cs="Arial"/>
                <w:b/>
              </w:rPr>
              <w:t>:</w:t>
            </w:r>
            <w:r w:rsidR="00B84DA2">
              <w:rPr>
                <w:rFonts w:cs="Arial"/>
                <w:b/>
              </w:rPr>
              <w:t xml:space="preserve"> </w:t>
            </w:r>
            <w:r w:rsidR="00B84DA2" w:rsidRPr="00C45A0F">
              <w:rPr>
                <w:rFonts w:cs="Arial"/>
                <w:b/>
              </w:rPr>
              <w:t xml:space="preserve"> </w:t>
            </w:r>
          </w:p>
          <w:p w14:paraId="4AF398A7" w14:textId="77777777" w:rsidR="007234F4" w:rsidRPr="00C45A0F" w:rsidRDefault="007234F4" w:rsidP="007234F4">
            <w:pPr>
              <w:rPr>
                <w:rFonts w:cs="Arial"/>
                <w:b/>
              </w:rPr>
            </w:pPr>
          </w:p>
          <w:p w14:paraId="61CC1651" w14:textId="04BFD08C" w:rsidR="002F3DAD" w:rsidRDefault="002F3DAD" w:rsidP="002F3DAD">
            <w:r>
              <w:t>Develops and oversees the corporate approach to information governance standards to maintain the safety and security of the Council’s data</w:t>
            </w:r>
            <w:proofErr w:type="gramStart"/>
            <w:r>
              <w:t xml:space="preserve">.  </w:t>
            </w:r>
            <w:proofErr w:type="gramEnd"/>
            <w:r>
              <w:t>P</w:t>
            </w:r>
            <w:r w:rsidRPr="001826B3">
              <w:t>romote</w:t>
            </w:r>
            <w:r>
              <w:t>s</w:t>
            </w:r>
            <w:r w:rsidRPr="001826B3">
              <w:t xml:space="preserve"> and monitor</w:t>
            </w:r>
            <w:r>
              <w:t>s</w:t>
            </w:r>
            <w:r w:rsidRPr="001826B3">
              <w:t xml:space="preserve"> </w:t>
            </w:r>
            <w:r>
              <w:t>corporate information risk management</w:t>
            </w:r>
            <w:r w:rsidRPr="001826B3">
              <w:t xml:space="preserve"> </w:t>
            </w:r>
            <w:r>
              <w:t xml:space="preserve">with particular focus on data security, lawful and fair processing and the reporting and management of security incidents. </w:t>
            </w:r>
          </w:p>
          <w:p w14:paraId="6D80FE42" w14:textId="77777777" w:rsidR="002F3DAD" w:rsidRDefault="002F3DAD" w:rsidP="002F3DAD"/>
          <w:p w14:paraId="08A72C35" w14:textId="0D20AD3F" w:rsidR="002F3DAD" w:rsidRDefault="002F3DAD" w:rsidP="002F3DAD">
            <w:r>
              <w:t>Directly contributes to Information Security policies, procedures and frameworks, working closely with the Information Governance &amp; Data Protection Manager and the ICT Service</w:t>
            </w:r>
            <w:proofErr w:type="gramStart"/>
            <w:r>
              <w:t xml:space="preserve">.  </w:t>
            </w:r>
            <w:proofErr w:type="gramEnd"/>
            <w:r>
              <w:t xml:space="preserve"> Proactively raises awareness of information security risks and threats using a range of tools including e-learning, security bulletins and briefing sessions.</w:t>
            </w:r>
          </w:p>
          <w:p w14:paraId="1057950B" w14:textId="77777777" w:rsidR="002F3DAD" w:rsidRDefault="002F3DAD" w:rsidP="002F3DAD"/>
          <w:p w14:paraId="0AFD8BC9" w14:textId="70DD1512" w:rsidR="002F3DAD" w:rsidRDefault="002F3DAD" w:rsidP="002F3DAD">
            <w:r>
              <w:t xml:space="preserve">Advises social care colleagues and the Caldicott Guardians to maintain compliance with relevant health data standards, including the NHS Data Security and Protection Toolkit. Manages and develops the Council’s Information Security Incident management process, </w:t>
            </w:r>
            <w:r w:rsidR="00B21335">
              <w:t>A</w:t>
            </w:r>
            <w:r>
              <w:t>cting as the Council’s point of contact with the Information Commissioner’s Office</w:t>
            </w:r>
            <w:r w:rsidR="00B67DB1">
              <w:t xml:space="preserve"> </w:t>
            </w:r>
            <w:r>
              <w:t xml:space="preserve">(ICO) and/or the </w:t>
            </w:r>
            <w:r w:rsidR="00B67DB1">
              <w:t>P</w:t>
            </w:r>
            <w:r>
              <w:t>olice on serious data breach and information security matters. Determines whether serious incidents meet the legal threshold for reporting to the ICO</w:t>
            </w:r>
            <w:proofErr w:type="gramStart"/>
            <w:r>
              <w:t xml:space="preserve">.  </w:t>
            </w:r>
            <w:proofErr w:type="gramEnd"/>
            <w:r>
              <w:t>Creates data breach monitoring reports and leads the risk monitoring discussion at Information Governance Group meetings.</w:t>
            </w:r>
          </w:p>
          <w:p w14:paraId="3BE847C1" w14:textId="77777777" w:rsidR="002F3DAD" w:rsidRDefault="002F3DAD" w:rsidP="002F3DAD"/>
          <w:p w14:paraId="2ED0EE15" w14:textId="163E9453" w:rsidR="003268FC" w:rsidRDefault="002F3DAD" w:rsidP="007234F4">
            <w:pPr>
              <w:rPr>
                <w:rFonts w:cs="Arial"/>
                <w:b/>
              </w:rPr>
            </w:pPr>
            <w:r>
              <w:t xml:space="preserve">Provides </w:t>
            </w:r>
            <w:r w:rsidR="00D2242B">
              <w:t>leadership</w:t>
            </w:r>
            <w:r>
              <w:t xml:space="preserve"> and line management to the Information Governance </w:t>
            </w:r>
            <w:r w:rsidR="00B67DB1">
              <w:t>Officers in</w:t>
            </w:r>
            <w:r>
              <w:t xml:space="preserve"> responding to information requests and information security matters. Ensures statutory deadlines </w:t>
            </w:r>
            <w:proofErr w:type="gramStart"/>
            <w:r>
              <w:t>are met</w:t>
            </w:r>
            <w:proofErr w:type="gramEnd"/>
            <w:r>
              <w:t>,</w:t>
            </w:r>
            <w:r w:rsidR="00B67DB1">
              <w:t xml:space="preserve"> </w:t>
            </w:r>
            <w:r>
              <w:t xml:space="preserve">regulatory compliance is </w:t>
            </w:r>
            <w:r w:rsidR="00835621">
              <w:t>maintained,</w:t>
            </w:r>
            <w:r>
              <w:t xml:space="preserve"> and the Council complies with Court/CPS requirements. </w:t>
            </w:r>
            <w:proofErr w:type="gramStart"/>
            <w:r>
              <w:t>Works</w:t>
            </w:r>
            <w:proofErr w:type="gramEnd"/>
            <w:r>
              <w:t xml:space="preserve"> closely with partner organisations to address risk and develop and implement safe practice for information sharing and data transfer.</w:t>
            </w:r>
          </w:p>
          <w:p w14:paraId="204A66C9" w14:textId="77777777" w:rsidR="003268FC" w:rsidRPr="00C45A0F" w:rsidRDefault="003268FC" w:rsidP="007234F4">
            <w:pPr>
              <w:rPr>
                <w:rFonts w:cs="Arial"/>
                <w:b/>
              </w:rPr>
            </w:pPr>
          </w:p>
        </w:tc>
      </w:tr>
    </w:tbl>
    <w:p w14:paraId="37A34D86"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51D39B6F"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0EE1DF34" w14:textId="77777777" w:rsidR="007234F4" w:rsidRPr="00C45A0F" w:rsidRDefault="007234F4" w:rsidP="007234F4">
            <w:pPr>
              <w:rPr>
                <w:rFonts w:cs="Arial"/>
                <w:sz w:val="20"/>
              </w:rPr>
            </w:pPr>
            <w:r w:rsidRPr="00C45A0F">
              <w:rPr>
                <w:rFonts w:cs="Arial"/>
                <w:b/>
              </w:rPr>
              <w:t>PRINCIPAL ACCOUNTABILITIES:</w:t>
            </w:r>
          </w:p>
          <w:p w14:paraId="0A3C9959"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w:t>
            </w:r>
            <w:proofErr w:type="gramStart"/>
            <w:r>
              <w:rPr>
                <w:rFonts w:cs="Arial"/>
                <w:b/>
                <w:i/>
                <w:sz w:val="20"/>
              </w:rPr>
              <w:t>be included</w:t>
            </w:r>
            <w:proofErr w:type="gramEnd"/>
            <w:r w:rsidRPr="00671F17">
              <w:rPr>
                <w:rFonts w:cs="Arial"/>
                <w:b/>
                <w:i/>
                <w:sz w:val="20"/>
              </w:rPr>
              <w:t xml:space="preserve"> within the Principal Accountabilities</w:t>
            </w:r>
          </w:p>
        </w:tc>
      </w:tr>
      <w:tr w:rsidR="007234F4" w:rsidRPr="00C45A0F" w14:paraId="4793F485" w14:textId="77777777" w:rsidTr="007234F4">
        <w:trPr>
          <w:cantSplit/>
          <w:jc w:val="center"/>
        </w:trPr>
        <w:tc>
          <w:tcPr>
            <w:tcW w:w="592" w:type="dxa"/>
            <w:tcBorders>
              <w:top w:val="single" w:sz="4" w:space="0" w:color="auto"/>
              <w:bottom w:val="single" w:sz="4" w:space="0" w:color="auto"/>
              <w:right w:val="single" w:sz="4" w:space="0" w:color="auto"/>
            </w:tcBorders>
          </w:tcPr>
          <w:p w14:paraId="3DFEE2B1" w14:textId="77777777"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764B7351" w14:textId="2F70A9E3" w:rsidR="007234F4" w:rsidRPr="00C45A0F" w:rsidRDefault="007234F4" w:rsidP="007234F4">
            <w:pPr>
              <w:rPr>
                <w:rFonts w:cs="Arial"/>
              </w:rPr>
            </w:pPr>
            <w:r w:rsidRPr="00524D70">
              <w:rPr>
                <w:rFonts w:cs="Arial"/>
              </w:rPr>
              <w:t>To promote and safeguard the welfare of children, young people and/or vulnerable adults</w:t>
            </w:r>
            <w:r w:rsidR="00B67DB1">
              <w:rPr>
                <w:rFonts w:cs="Arial"/>
              </w:rPr>
              <w:t>.</w:t>
            </w:r>
          </w:p>
        </w:tc>
      </w:tr>
      <w:tr w:rsidR="007234F4" w:rsidRPr="00C45A0F" w14:paraId="3E59000D" w14:textId="77777777" w:rsidTr="007234F4">
        <w:trPr>
          <w:cantSplit/>
          <w:jc w:val="center"/>
        </w:trPr>
        <w:tc>
          <w:tcPr>
            <w:tcW w:w="592" w:type="dxa"/>
            <w:tcBorders>
              <w:top w:val="single" w:sz="4" w:space="0" w:color="auto"/>
              <w:bottom w:val="single" w:sz="4" w:space="0" w:color="auto"/>
              <w:right w:val="single" w:sz="4" w:space="0" w:color="auto"/>
            </w:tcBorders>
          </w:tcPr>
          <w:p w14:paraId="1218632B" w14:textId="77777777" w:rsidR="007234F4" w:rsidRPr="00C45A0F" w:rsidRDefault="007234F4" w:rsidP="007234F4">
            <w:pPr>
              <w:rPr>
                <w:rFonts w:cs="Arial"/>
              </w:rPr>
            </w:pPr>
            <w:r w:rsidRPr="00C45A0F">
              <w:rPr>
                <w:rFonts w:cs="Arial"/>
              </w:rPr>
              <w:lastRenderedPageBreak/>
              <w:t>2.</w:t>
            </w:r>
          </w:p>
        </w:tc>
        <w:tc>
          <w:tcPr>
            <w:tcW w:w="9484" w:type="dxa"/>
            <w:tcBorders>
              <w:top w:val="single" w:sz="4" w:space="0" w:color="auto"/>
              <w:left w:val="single" w:sz="4" w:space="0" w:color="auto"/>
              <w:bottom w:val="single" w:sz="4" w:space="0" w:color="auto"/>
            </w:tcBorders>
          </w:tcPr>
          <w:p w14:paraId="4CA11BB9" w14:textId="513C0BC9" w:rsidR="007234F4" w:rsidRDefault="00AB2088" w:rsidP="00AB2088">
            <w:pPr>
              <w:rPr>
                <w:rFonts w:cs="Arial"/>
                <w:b/>
              </w:rPr>
            </w:pPr>
            <w:r w:rsidRPr="00AB2088">
              <w:rPr>
                <w:rFonts w:cs="Arial"/>
                <w:b/>
              </w:rPr>
              <w:t xml:space="preserve">Customer Focus </w:t>
            </w:r>
            <w:r>
              <w:rPr>
                <w:rFonts w:cs="Arial"/>
                <w:b/>
              </w:rPr>
              <w:t>–</w:t>
            </w:r>
            <w:r w:rsidR="00EB6EF3">
              <w:rPr>
                <w:rFonts w:cs="Arial"/>
                <w:b/>
              </w:rPr>
              <w:t xml:space="preserve"> </w:t>
            </w:r>
          </w:p>
          <w:p w14:paraId="3CBFE463" w14:textId="2546EAFF" w:rsidR="00D250C6" w:rsidRDefault="00D250C6" w:rsidP="00B66009">
            <w:pPr>
              <w:rPr>
                <w:rFonts w:cs="Arial"/>
                <w:szCs w:val="24"/>
              </w:rPr>
            </w:pPr>
          </w:p>
          <w:p w14:paraId="7C5EFE7F" w14:textId="7C9CCB12" w:rsidR="00D250C6" w:rsidRDefault="00D250C6" w:rsidP="00D250C6">
            <w:pPr>
              <w:rPr>
                <w:rFonts w:cs="Arial"/>
              </w:rPr>
            </w:pPr>
            <w:proofErr w:type="gramStart"/>
            <w:r>
              <w:rPr>
                <w:rFonts w:cs="Arial"/>
                <w:szCs w:val="24"/>
              </w:rPr>
              <w:t>Works</w:t>
            </w:r>
            <w:proofErr w:type="gramEnd"/>
            <w:r>
              <w:rPr>
                <w:rFonts w:cs="Arial"/>
                <w:szCs w:val="24"/>
              </w:rPr>
              <w:t xml:space="preserve"> directly with victims of data breaches to provide support and assurance in the aftermath of incidents.  </w:t>
            </w:r>
            <w:r>
              <w:rPr>
                <w:rFonts w:cs="Arial"/>
              </w:rPr>
              <w:t xml:space="preserve">Leads and supports service area colleagues in the Council’s responses to data breaches to ensure victims receive appropriate </w:t>
            </w:r>
            <w:r w:rsidR="00C36D4C">
              <w:rPr>
                <w:rFonts w:cs="Arial"/>
              </w:rPr>
              <w:t xml:space="preserve">ongoing </w:t>
            </w:r>
            <w:r>
              <w:rPr>
                <w:rFonts w:cs="Arial"/>
              </w:rPr>
              <w:t xml:space="preserve">support, immediate risks to them and their personal data </w:t>
            </w:r>
            <w:proofErr w:type="gramStart"/>
            <w:r>
              <w:rPr>
                <w:rFonts w:cs="Arial"/>
              </w:rPr>
              <w:t>are mitigated</w:t>
            </w:r>
            <w:proofErr w:type="gramEnd"/>
            <w:r>
              <w:rPr>
                <w:rFonts w:cs="Arial"/>
              </w:rPr>
              <w:t>, and matters are escalated to the Police or Information Commissioner’s Office as necessary.</w:t>
            </w:r>
            <w:r w:rsidR="00382798">
              <w:rPr>
                <w:rFonts w:cs="Arial"/>
              </w:rPr>
              <w:t xml:space="preserve"> Supports managers and HR with advice on employee breaches of information governance policies/procedures.</w:t>
            </w:r>
            <w:r>
              <w:rPr>
                <w:rFonts w:cs="Arial"/>
              </w:rPr>
              <w:t xml:space="preserve"> </w:t>
            </w:r>
          </w:p>
          <w:p w14:paraId="7D1A0A6D" w14:textId="3F721743" w:rsidR="00D250C6" w:rsidRDefault="00D250C6" w:rsidP="00D250C6">
            <w:pPr>
              <w:rPr>
                <w:rFonts w:cs="Arial"/>
              </w:rPr>
            </w:pPr>
          </w:p>
          <w:p w14:paraId="16F34746" w14:textId="4F1824AF" w:rsidR="005D0963" w:rsidRDefault="005D0963" w:rsidP="00D250C6">
            <w:pPr>
              <w:rPr>
                <w:rFonts w:cs="Arial"/>
              </w:rPr>
            </w:pPr>
            <w:r>
              <w:rPr>
                <w:rFonts w:cs="Arial"/>
              </w:rPr>
              <w:t xml:space="preserve">Uses specialist knowledge to </w:t>
            </w:r>
            <w:proofErr w:type="gramStart"/>
            <w:r>
              <w:rPr>
                <w:rFonts w:cs="Arial"/>
              </w:rPr>
              <w:t>adjudicate</w:t>
            </w:r>
            <w:proofErr w:type="gramEnd"/>
            <w:r>
              <w:rPr>
                <w:rFonts w:cs="Arial"/>
              </w:rPr>
              <w:t xml:space="preserve"> on data breach complaints and concerns, acknowledges and resolves complaints and/or defends the Council’s position based on a fair interpretation of the circumstances. </w:t>
            </w:r>
          </w:p>
          <w:p w14:paraId="0BE0F8DA" w14:textId="77777777" w:rsidR="005D0963" w:rsidRDefault="005D0963" w:rsidP="00D250C6">
            <w:pPr>
              <w:rPr>
                <w:rFonts w:cs="Arial"/>
              </w:rPr>
            </w:pPr>
          </w:p>
          <w:p w14:paraId="707E41E9" w14:textId="521D6D02" w:rsidR="00C36D4C" w:rsidRDefault="00C36D4C" w:rsidP="00C36D4C">
            <w:pPr>
              <w:rPr>
                <w:rFonts w:cs="Arial"/>
              </w:rPr>
            </w:pPr>
            <w:proofErr w:type="gramStart"/>
            <w:r>
              <w:rPr>
                <w:rFonts w:cs="Arial"/>
              </w:rPr>
              <w:t>Liaises</w:t>
            </w:r>
            <w:proofErr w:type="gramEnd"/>
            <w:r>
              <w:rPr>
                <w:rFonts w:cs="Arial"/>
              </w:rPr>
              <w:t xml:space="preserve"> with data breach victims and the insurance section to ensure potential claims for data breaches are efficiently received and actioned. </w:t>
            </w:r>
            <w:r w:rsidRPr="007F746F">
              <w:rPr>
                <w:rFonts w:cs="Arial"/>
              </w:rPr>
              <w:t>Ensure</w:t>
            </w:r>
            <w:r>
              <w:rPr>
                <w:rFonts w:cs="Arial"/>
              </w:rPr>
              <w:t xml:space="preserve">s </w:t>
            </w:r>
            <w:r w:rsidRPr="007F746F">
              <w:rPr>
                <w:rFonts w:cs="Arial"/>
              </w:rPr>
              <w:t xml:space="preserve">that problem-solving, </w:t>
            </w:r>
            <w:r w:rsidR="005D0963">
              <w:rPr>
                <w:rFonts w:cs="Arial"/>
              </w:rPr>
              <w:t>re</w:t>
            </w:r>
            <w:r w:rsidRPr="007F746F">
              <w:rPr>
                <w:rFonts w:cs="Arial"/>
              </w:rPr>
              <w:t xml:space="preserve">conciliation and negotiation take place </w:t>
            </w:r>
            <w:r>
              <w:rPr>
                <w:rFonts w:cs="Arial"/>
              </w:rPr>
              <w:t>at earliest stage</w:t>
            </w:r>
            <w:r w:rsidRPr="007F746F">
              <w:rPr>
                <w:rFonts w:cs="Arial"/>
              </w:rPr>
              <w:t xml:space="preserve"> </w:t>
            </w:r>
            <w:r>
              <w:rPr>
                <w:rFonts w:cs="Arial"/>
              </w:rPr>
              <w:t>to resolve</w:t>
            </w:r>
            <w:r w:rsidRPr="007F746F">
              <w:rPr>
                <w:rFonts w:cs="Arial"/>
              </w:rPr>
              <w:t xml:space="preserve"> breaches</w:t>
            </w:r>
            <w:r>
              <w:rPr>
                <w:rFonts w:cs="Arial"/>
              </w:rPr>
              <w:t>.</w:t>
            </w:r>
          </w:p>
          <w:p w14:paraId="71195F94" w14:textId="77777777" w:rsidR="00C36D4C" w:rsidRDefault="00C36D4C" w:rsidP="00C36D4C">
            <w:pPr>
              <w:rPr>
                <w:rFonts w:cs="Arial"/>
              </w:rPr>
            </w:pPr>
          </w:p>
          <w:p w14:paraId="0E993B4C" w14:textId="238CE75C" w:rsidR="00D250C6" w:rsidRPr="00AB2088" w:rsidRDefault="00D250C6" w:rsidP="00D250C6">
            <w:pPr>
              <w:rPr>
                <w:rFonts w:cs="Arial"/>
              </w:rPr>
            </w:pPr>
            <w:r>
              <w:rPr>
                <w:rFonts w:cs="Arial"/>
              </w:rPr>
              <w:t>Acts as the Council’s contact with the Information Commissioner’s Office/Police on serio</w:t>
            </w:r>
            <w:r w:rsidR="00C53D7C">
              <w:rPr>
                <w:rFonts w:cs="Arial"/>
              </w:rPr>
              <w:t>u</w:t>
            </w:r>
            <w:r>
              <w:rPr>
                <w:rFonts w:cs="Arial"/>
              </w:rPr>
              <w:t>s data breach incidents to mitigate risks to individuals. Works with the ICO to resolve customer concerns on information access and security matters.</w:t>
            </w:r>
          </w:p>
          <w:p w14:paraId="36D83946" w14:textId="77777777" w:rsidR="00C53D7C" w:rsidRDefault="00C53D7C" w:rsidP="00C53D7C">
            <w:pPr>
              <w:rPr>
                <w:rFonts w:cs="Arial"/>
                <w:szCs w:val="24"/>
              </w:rPr>
            </w:pPr>
          </w:p>
          <w:p w14:paraId="579ABF53" w14:textId="77777777" w:rsidR="00B67DB1" w:rsidRDefault="00C53D7C" w:rsidP="00B66009">
            <w:pPr>
              <w:rPr>
                <w:rFonts w:cs="Arial"/>
                <w:szCs w:val="24"/>
              </w:rPr>
            </w:pPr>
            <w:r>
              <w:rPr>
                <w:rFonts w:cs="Arial"/>
                <w:szCs w:val="24"/>
              </w:rPr>
              <w:t>Provides expert advice to</w:t>
            </w:r>
            <w:r w:rsidR="00B66009" w:rsidRPr="005C2588">
              <w:rPr>
                <w:rFonts w:cs="Arial"/>
                <w:szCs w:val="24"/>
              </w:rPr>
              <w:t xml:space="preserve"> colleagues across the Council respond</w:t>
            </w:r>
            <w:r>
              <w:rPr>
                <w:rFonts w:cs="Arial"/>
                <w:szCs w:val="24"/>
              </w:rPr>
              <w:t>ing</w:t>
            </w:r>
            <w:r w:rsidR="00B66009" w:rsidRPr="005C2588">
              <w:rPr>
                <w:rFonts w:cs="Arial"/>
                <w:szCs w:val="24"/>
              </w:rPr>
              <w:t xml:space="preserve"> to issues, complaints and information risk issues</w:t>
            </w:r>
            <w:r>
              <w:rPr>
                <w:rFonts w:cs="Arial"/>
                <w:szCs w:val="24"/>
              </w:rPr>
              <w:t>.</w:t>
            </w:r>
            <w:r w:rsidR="00D2242B">
              <w:rPr>
                <w:rFonts w:cs="Arial"/>
                <w:szCs w:val="24"/>
              </w:rPr>
              <w:t xml:space="preserve"> </w:t>
            </w:r>
            <w:r w:rsidR="005D0963">
              <w:rPr>
                <w:rFonts w:cs="Arial"/>
                <w:szCs w:val="24"/>
              </w:rPr>
              <w:t xml:space="preserve">Includes </w:t>
            </w:r>
            <w:r w:rsidR="00F03449">
              <w:rPr>
                <w:rFonts w:cs="Arial"/>
                <w:szCs w:val="24"/>
              </w:rPr>
              <w:t>giving</w:t>
            </w:r>
            <w:r w:rsidR="005D0963">
              <w:rPr>
                <w:rFonts w:cs="Arial"/>
                <w:szCs w:val="24"/>
              </w:rPr>
              <w:t xml:space="preserve"> immediate advice </w:t>
            </w:r>
            <w:r w:rsidR="00F03449">
              <w:rPr>
                <w:rFonts w:cs="Arial"/>
                <w:szCs w:val="24"/>
              </w:rPr>
              <w:t>i</w:t>
            </w:r>
            <w:r w:rsidR="005D0963">
              <w:rPr>
                <w:rFonts w:cs="Arial"/>
                <w:szCs w:val="24"/>
              </w:rPr>
              <w:t xml:space="preserve">n critical and time-sensitive </w:t>
            </w:r>
            <w:r w:rsidR="00F03449">
              <w:rPr>
                <w:rFonts w:cs="Arial"/>
                <w:szCs w:val="24"/>
              </w:rPr>
              <w:t xml:space="preserve">situations to mitigate </w:t>
            </w:r>
            <w:r w:rsidR="00B67DB1">
              <w:rPr>
                <w:rFonts w:cs="Arial"/>
                <w:szCs w:val="24"/>
              </w:rPr>
              <w:t>risks</w:t>
            </w:r>
            <w:r w:rsidR="00F03449">
              <w:rPr>
                <w:rFonts w:cs="Arial"/>
                <w:szCs w:val="24"/>
              </w:rPr>
              <w:t xml:space="preserve"> of harm or to meet legal deadlines.</w:t>
            </w:r>
            <w:r w:rsidR="005D0963">
              <w:rPr>
                <w:rFonts w:cs="Arial"/>
                <w:szCs w:val="24"/>
              </w:rPr>
              <w:t xml:space="preserve"> </w:t>
            </w:r>
          </w:p>
          <w:p w14:paraId="3B9ECAC0" w14:textId="77777777" w:rsidR="00B67DB1" w:rsidRDefault="00B67DB1" w:rsidP="00B66009">
            <w:pPr>
              <w:rPr>
                <w:rFonts w:cs="Arial"/>
                <w:szCs w:val="24"/>
              </w:rPr>
            </w:pPr>
          </w:p>
          <w:p w14:paraId="3602D76B" w14:textId="66AAA592" w:rsidR="00B66009" w:rsidRDefault="00D2242B" w:rsidP="00B66009">
            <w:pPr>
              <w:rPr>
                <w:rFonts w:cs="Arial"/>
                <w:szCs w:val="24"/>
              </w:rPr>
            </w:pPr>
            <w:r>
              <w:rPr>
                <w:rFonts w:cs="Arial"/>
                <w:szCs w:val="24"/>
              </w:rPr>
              <w:t>Determines whether ma</w:t>
            </w:r>
            <w:r w:rsidR="00B67DB1">
              <w:rPr>
                <w:rFonts w:cs="Arial"/>
                <w:szCs w:val="24"/>
              </w:rPr>
              <w:t>t</w:t>
            </w:r>
            <w:r>
              <w:rPr>
                <w:rFonts w:cs="Arial"/>
                <w:szCs w:val="24"/>
              </w:rPr>
              <w:t xml:space="preserve">ters are eligible for data breach complaints process and allocates to the correct </w:t>
            </w:r>
            <w:r w:rsidR="00B67DB1">
              <w:rPr>
                <w:rFonts w:cs="Arial"/>
                <w:szCs w:val="24"/>
              </w:rPr>
              <w:t>C</w:t>
            </w:r>
            <w:r>
              <w:rPr>
                <w:rFonts w:cs="Arial"/>
                <w:szCs w:val="24"/>
              </w:rPr>
              <w:t xml:space="preserve">omplaints </w:t>
            </w:r>
            <w:r w:rsidR="00B67DB1">
              <w:rPr>
                <w:rFonts w:cs="Arial"/>
                <w:szCs w:val="24"/>
              </w:rPr>
              <w:t>S</w:t>
            </w:r>
            <w:r>
              <w:rPr>
                <w:rFonts w:cs="Arial"/>
                <w:szCs w:val="24"/>
              </w:rPr>
              <w:t>cheme.</w:t>
            </w:r>
            <w:r w:rsidR="00B66009">
              <w:rPr>
                <w:rFonts w:cs="Arial"/>
                <w:szCs w:val="24"/>
              </w:rPr>
              <w:t xml:space="preserve"> </w:t>
            </w:r>
            <w:r w:rsidR="00C53D7C">
              <w:rPr>
                <w:rFonts w:cs="Arial"/>
                <w:szCs w:val="24"/>
              </w:rPr>
              <w:t>C</w:t>
            </w:r>
            <w:r w:rsidR="00B66009">
              <w:rPr>
                <w:rFonts w:cs="Arial"/>
                <w:szCs w:val="24"/>
              </w:rPr>
              <w:t>onsult</w:t>
            </w:r>
            <w:r w:rsidR="00C53D7C">
              <w:rPr>
                <w:rFonts w:cs="Arial"/>
                <w:szCs w:val="24"/>
              </w:rPr>
              <w:t>s</w:t>
            </w:r>
            <w:r w:rsidR="00B66009">
              <w:rPr>
                <w:rFonts w:cs="Arial"/>
                <w:szCs w:val="24"/>
              </w:rPr>
              <w:t xml:space="preserve"> the SIRO and Information &amp; Data Protection Manager and Town Clerk where necessary</w:t>
            </w:r>
            <w:proofErr w:type="gramStart"/>
            <w:r w:rsidR="00B66009">
              <w:rPr>
                <w:rFonts w:cs="Arial"/>
                <w:szCs w:val="24"/>
              </w:rPr>
              <w:t xml:space="preserve">.  </w:t>
            </w:r>
            <w:proofErr w:type="gramEnd"/>
            <w:r w:rsidR="00B66009" w:rsidRPr="005C2588">
              <w:rPr>
                <w:rFonts w:cs="Arial"/>
                <w:szCs w:val="24"/>
              </w:rPr>
              <w:t>Support</w:t>
            </w:r>
            <w:r w:rsidR="00B66009">
              <w:rPr>
                <w:rFonts w:cs="Arial"/>
                <w:szCs w:val="24"/>
              </w:rPr>
              <w:t>s</w:t>
            </w:r>
            <w:r w:rsidR="00B66009" w:rsidRPr="005C2588">
              <w:rPr>
                <w:rFonts w:cs="Arial"/>
                <w:szCs w:val="24"/>
              </w:rPr>
              <w:t xml:space="preserve"> the Information Governance &amp; Member Support Manager in delivering the Council's approach to Information Governance and </w:t>
            </w:r>
            <w:r w:rsidR="00C53D7C">
              <w:rPr>
                <w:rFonts w:cs="Arial"/>
                <w:szCs w:val="24"/>
              </w:rPr>
              <w:t xml:space="preserve">wider </w:t>
            </w:r>
            <w:r w:rsidR="00B66009" w:rsidRPr="005C2588">
              <w:rPr>
                <w:rFonts w:cs="Arial"/>
                <w:szCs w:val="24"/>
              </w:rPr>
              <w:t>management of information risk</w:t>
            </w:r>
            <w:proofErr w:type="gramStart"/>
            <w:r w:rsidR="00B66009" w:rsidRPr="005C2588">
              <w:rPr>
                <w:rFonts w:cs="Arial"/>
                <w:szCs w:val="24"/>
              </w:rPr>
              <w:t>.</w:t>
            </w:r>
            <w:r w:rsidR="00B66009">
              <w:rPr>
                <w:rFonts w:cs="Arial"/>
                <w:szCs w:val="24"/>
              </w:rPr>
              <w:t xml:space="preserve">  </w:t>
            </w:r>
            <w:proofErr w:type="gramEnd"/>
          </w:p>
          <w:p w14:paraId="67A4CE37" w14:textId="77777777" w:rsidR="00B67DB1" w:rsidRDefault="00B67DB1" w:rsidP="00B66009">
            <w:pPr>
              <w:rPr>
                <w:rFonts w:cs="Arial"/>
                <w:szCs w:val="24"/>
              </w:rPr>
            </w:pPr>
          </w:p>
          <w:p w14:paraId="4CB4CBED" w14:textId="39E261FC" w:rsidR="00C36D4C" w:rsidRDefault="00B66009" w:rsidP="00C53D7C">
            <w:pPr>
              <w:rPr>
                <w:rFonts w:cs="Arial"/>
                <w:szCs w:val="24"/>
              </w:rPr>
            </w:pPr>
            <w:r>
              <w:rPr>
                <w:rFonts w:cs="Arial"/>
                <w:szCs w:val="24"/>
              </w:rPr>
              <w:t>Demonstrates</w:t>
            </w:r>
            <w:r w:rsidRPr="005C2588">
              <w:rPr>
                <w:rFonts w:cs="Arial"/>
                <w:szCs w:val="24"/>
              </w:rPr>
              <w:t xml:space="preserve"> customer service of a high standard to meet changing needs</w:t>
            </w:r>
            <w:r w:rsidR="00C36D4C">
              <w:rPr>
                <w:rFonts w:cs="Arial"/>
                <w:szCs w:val="24"/>
              </w:rPr>
              <w:t xml:space="preserve"> while maintaining legal </w:t>
            </w:r>
            <w:r w:rsidR="00D53BB5">
              <w:rPr>
                <w:rFonts w:cs="Arial"/>
                <w:szCs w:val="24"/>
              </w:rPr>
              <w:t>compliance</w:t>
            </w:r>
            <w:r>
              <w:rPr>
                <w:rFonts w:cs="Arial"/>
                <w:szCs w:val="24"/>
              </w:rPr>
              <w:t>, including work with local organisations who commission our traded services</w:t>
            </w:r>
            <w:r w:rsidR="00C53D7C">
              <w:rPr>
                <w:rFonts w:cs="Arial"/>
                <w:szCs w:val="24"/>
              </w:rPr>
              <w:t>, HCAL and KWL</w:t>
            </w:r>
            <w:r w:rsidRPr="005C2588">
              <w:rPr>
                <w:rFonts w:cs="Arial"/>
                <w:szCs w:val="24"/>
              </w:rPr>
              <w:t>.</w:t>
            </w:r>
            <w:r>
              <w:rPr>
                <w:rFonts w:cs="Arial"/>
                <w:szCs w:val="24"/>
              </w:rPr>
              <w:t xml:space="preserve"> </w:t>
            </w:r>
          </w:p>
          <w:p w14:paraId="2123B0D9" w14:textId="77777777" w:rsidR="00C36D4C" w:rsidRDefault="00C36D4C" w:rsidP="00C53D7C">
            <w:pPr>
              <w:rPr>
                <w:rFonts w:cs="Arial"/>
                <w:szCs w:val="24"/>
              </w:rPr>
            </w:pPr>
          </w:p>
          <w:p w14:paraId="35683C82" w14:textId="3336A8EC" w:rsidR="00C53D7C" w:rsidRDefault="00C36D4C" w:rsidP="00C53D7C">
            <w:pPr>
              <w:rPr>
                <w:rFonts w:cs="Arial"/>
                <w:szCs w:val="24"/>
              </w:rPr>
            </w:pPr>
            <w:r>
              <w:rPr>
                <w:rFonts w:cs="Arial"/>
                <w:szCs w:val="24"/>
              </w:rPr>
              <w:t>Maintains</w:t>
            </w:r>
            <w:r w:rsidR="00B66009">
              <w:rPr>
                <w:rFonts w:cs="Arial"/>
                <w:szCs w:val="24"/>
              </w:rPr>
              <w:t xml:space="preserve"> a caseload of information requests under FOI/EIR/DPA/Information Security and will </w:t>
            </w:r>
            <w:proofErr w:type="gramStart"/>
            <w:r w:rsidR="00B66009">
              <w:rPr>
                <w:rFonts w:cs="Arial"/>
                <w:szCs w:val="24"/>
              </w:rPr>
              <w:t>be expected</w:t>
            </w:r>
            <w:proofErr w:type="gramEnd"/>
            <w:r w:rsidR="00B66009">
              <w:rPr>
                <w:rFonts w:cs="Arial"/>
                <w:szCs w:val="24"/>
              </w:rPr>
              <w:t xml:space="preserve"> to provide line management, leadership, advice and </w:t>
            </w:r>
            <w:r>
              <w:rPr>
                <w:rFonts w:cs="Arial"/>
                <w:szCs w:val="24"/>
              </w:rPr>
              <w:t xml:space="preserve">decision-making </w:t>
            </w:r>
            <w:r w:rsidR="00B66009">
              <w:rPr>
                <w:rFonts w:cs="Arial"/>
                <w:szCs w:val="24"/>
              </w:rPr>
              <w:t>support to junior colleagues on more complex cases.</w:t>
            </w:r>
          </w:p>
          <w:p w14:paraId="6B5BA638" w14:textId="77777777" w:rsidR="00C53D7C" w:rsidRDefault="00C53D7C" w:rsidP="00C53D7C">
            <w:pPr>
              <w:rPr>
                <w:rFonts w:cs="Arial"/>
                <w:szCs w:val="24"/>
              </w:rPr>
            </w:pPr>
          </w:p>
          <w:p w14:paraId="29C0B0A3" w14:textId="60570C59" w:rsidR="00C53D7C" w:rsidRDefault="00C53D7C" w:rsidP="00C53D7C">
            <w:pPr>
              <w:rPr>
                <w:rFonts w:cs="Arial"/>
                <w:szCs w:val="24"/>
              </w:rPr>
            </w:pPr>
            <w:r w:rsidRPr="005C2588">
              <w:rPr>
                <w:rFonts w:cs="Arial"/>
                <w:szCs w:val="24"/>
              </w:rPr>
              <w:t>Protect</w:t>
            </w:r>
            <w:r>
              <w:rPr>
                <w:rFonts w:cs="Arial"/>
                <w:szCs w:val="24"/>
              </w:rPr>
              <w:t>s</w:t>
            </w:r>
            <w:r w:rsidRPr="005C2588">
              <w:rPr>
                <w:rFonts w:cs="Arial"/>
                <w:szCs w:val="24"/>
              </w:rPr>
              <w:t xml:space="preserve"> and enhance</w:t>
            </w:r>
            <w:r>
              <w:rPr>
                <w:rFonts w:cs="Arial"/>
                <w:szCs w:val="24"/>
              </w:rPr>
              <w:t>s</w:t>
            </w:r>
            <w:r w:rsidRPr="005C2588">
              <w:rPr>
                <w:rFonts w:cs="Arial"/>
                <w:szCs w:val="24"/>
              </w:rPr>
              <w:t xml:space="preserve"> the council’s reputation through engagement with audiences including employees, Members, customers, partners and stakeholders</w:t>
            </w:r>
            <w:r>
              <w:rPr>
                <w:rFonts w:cs="Arial"/>
                <w:szCs w:val="24"/>
              </w:rPr>
              <w:t xml:space="preserve"> in the response to Information Governance risks and issues</w:t>
            </w:r>
            <w:proofErr w:type="gramStart"/>
            <w:r w:rsidRPr="005C2588">
              <w:rPr>
                <w:rFonts w:cs="Arial"/>
                <w:szCs w:val="24"/>
              </w:rPr>
              <w:t>.</w:t>
            </w:r>
            <w:r>
              <w:rPr>
                <w:rFonts w:cs="Arial"/>
                <w:szCs w:val="24"/>
              </w:rPr>
              <w:t xml:space="preserve"> </w:t>
            </w:r>
            <w:r w:rsidR="00C36D4C">
              <w:rPr>
                <w:rFonts w:cs="Arial"/>
                <w:szCs w:val="24"/>
              </w:rPr>
              <w:t xml:space="preserve"> </w:t>
            </w:r>
            <w:proofErr w:type="gramEnd"/>
            <w:r w:rsidR="00C36D4C">
              <w:rPr>
                <w:rFonts w:cs="Arial"/>
                <w:szCs w:val="24"/>
              </w:rPr>
              <w:t xml:space="preserve">Includes the </w:t>
            </w:r>
            <w:r w:rsidR="00D2242B">
              <w:rPr>
                <w:rFonts w:cs="Arial"/>
                <w:szCs w:val="24"/>
              </w:rPr>
              <w:t xml:space="preserve">development and </w:t>
            </w:r>
            <w:r w:rsidR="00C36D4C">
              <w:rPr>
                <w:rFonts w:cs="Arial"/>
                <w:szCs w:val="24"/>
              </w:rPr>
              <w:t>delivery of training sessions</w:t>
            </w:r>
            <w:r w:rsidR="00B41BBF">
              <w:rPr>
                <w:rFonts w:cs="Arial"/>
                <w:szCs w:val="24"/>
              </w:rPr>
              <w:t>,</w:t>
            </w:r>
            <w:r w:rsidR="00C36D4C">
              <w:rPr>
                <w:rFonts w:cs="Arial"/>
                <w:szCs w:val="24"/>
              </w:rPr>
              <w:t xml:space="preserve"> </w:t>
            </w:r>
            <w:r w:rsidR="00B41BBF">
              <w:rPr>
                <w:rFonts w:cs="Arial"/>
                <w:szCs w:val="24"/>
              </w:rPr>
              <w:t>i</w:t>
            </w:r>
            <w:r w:rsidR="00C36D4C">
              <w:rPr>
                <w:rFonts w:cs="Arial"/>
                <w:szCs w:val="24"/>
              </w:rPr>
              <w:t xml:space="preserve">ncluding bespoke sessions to address </w:t>
            </w:r>
            <w:r w:rsidR="00B41BBF">
              <w:rPr>
                <w:rFonts w:cs="Arial"/>
                <w:szCs w:val="24"/>
              </w:rPr>
              <w:t>risks arising from information security incidents.</w:t>
            </w:r>
            <w:r w:rsidR="00C36D4C">
              <w:rPr>
                <w:rFonts w:cs="Arial"/>
                <w:szCs w:val="24"/>
              </w:rPr>
              <w:t xml:space="preserve"> </w:t>
            </w:r>
          </w:p>
          <w:p w14:paraId="5BB15D66" w14:textId="604515F0" w:rsidR="00D250C6" w:rsidRPr="00D250C6" w:rsidRDefault="00D250C6" w:rsidP="00AB2088">
            <w:pPr>
              <w:rPr>
                <w:rFonts w:cs="Arial"/>
                <w:bCs/>
              </w:rPr>
            </w:pPr>
          </w:p>
        </w:tc>
      </w:tr>
      <w:tr w:rsidR="00D77E9B" w:rsidRPr="00C45A0F" w14:paraId="5D7E2DDA" w14:textId="77777777" w:rsidTr="007234F4">
        <w:trPr>
          <w:cantSplit/>
          <w:jc w:val="center"/>
        </w:trPr>
        <w:tc>
          <w:tcPr>
            <w:tcW w:w="592" w:type="dxa"/>
            <w:tcBorders>
              <w:top w:val="single" w:sz="4" w:space="0" w:color="auto"/>
              <w:bottom w:val="single" w:sz="4" w:space="0" w:color="auto"/>
              <w:right w:val="single" w:sz="4" w:space="0" w:color="auto"/>
            </w:tcBorders>
          </w:tcPr>
          <w:p w14:paraId="12AF9F1A" w14:textId="33378688" w:rsidR="00D77E9B" w:rsidRPr="00C45A0F" w:rsidRDefault="00D77E9B" w:rsidP="007234F4">
            <w:pPr>
              <w:rPr>
                <w:rFonts w:cs="Arial"/>
              </w:rPr>
            </w:pPr>
            <w:r>
              <w:rPr>
                <w:rFonts w:cs="Arial"/>
              </w:rPr>
              <w:lastRenderedPageBreak/>
              <w:t>3.</w:t>
            </w:r>
          </w:p>
        </w:tc>
        <w:tc>
          <w:tcPr>
            <w:tcW w:w="9484" w:type="dxa"/>
            <w:tcBorders>
              <w:top w:val="single" w:sz="4" w:space="0" w:color="auto"/>
              <w:left w:val="single" w:sz="4" w:space="0" w:color="auto"/>
              <w:bottom w:val="single" w:sz="4" w:space="0" w:color="auto"/>
            </w:tcBorders>
          </w:tcPr>
          <w:p w14:paraId="437072CA" w14:textId="63ED16F9" w:rsidR="00D77E9B" w:rsidRDefault="00D77E9B" w:rsidP="00AB2088">
            <w:pPr>
              <w:rPr>
                <w:rFonts w:cs="Arial"/>
                <w:b/>
              </w:rPr>
            </w:pPr>
            <w:r>
              <w:rPr>
                <w:rFonts w:cs="Arial"/>
                <w:b/>
              </w:rPr>
              <w:t>Strategy –</w:t>
            </w:r>
          </w:p>
          <w:p w14:paraId="5B50411C" w14:textId="77777777" w:rsidR="00D77E9B" w:rsidRDefault="00D77E9B" w:rsidP="00AB2088">
            <w:pPr>
              <w:rPr>
                <w:rFonts w:cs="Arial"/>
                <w:b/>
              </w:rPr>
            </w:pPr>
          </w:p>
          <w:p w14:paraId="67AD01EB" w14:textId="6580087C" w:rsidR="00D77E9B" w:rsidRDefault="00D77E9B" w:rsidP="00D77E9B">
            <w:pPr>
              <w:rPr>
                <w:rFonts w:cs="Arial"/>
              </w:rPr>
            </w:pPr>
            <w:r>
              <w:rPr>
                <w:rFonts w:cs="Arial"/>
              </w:rPr>
              <w:t xml:space="preserve">Collates and monitors the Council’s information security incidents to inform senior decision makers. Leads the data breach monitoring evaluation at </w:t>
            </w:r>
            <w:r w:rsidR="00B67DB1">
              <w:rPr>
                <w:rFonts w:cs="Arial"/>
              </w:rPr>
              <w:t>C</w:t>
            </w:r>
            <w:r>
              <w:rPr>
                <w:rFonts w:cs="Arial"/>
              </w:rPr>
              <w:t>orporate Information Governance Group meetings, highlighting specific risks, themes and threats for awareness or escalation.</w:t>
            </w:r>
          </w:p>
          <w:p w14:paraId="732F80A4" w14:textId="77777777" w:rsidR="00D77E9B" w:rsidRDefault="00D77E9B" w:rsidP="00D77E9B">
            <w:pPr>
              <w:rPr>
                <w:rFonts w:cs="Arial"/>
              </w:rPr>
            </w:pPr>
          </w:p>
          <w:p w14:paraId="0066FF7B" w14:textId="7B47BCE3" w:rsidR="00D77E9B" w:rsidRDefault="00D77E9B" w:rsidP="00D77E9B">
            <w:pPr>
              <w:rPr>
                <w:rFonts w:cs="Arial"/>
              </w:rPr>
            </w:pPr>
            <w:r>
              <w:rPr>
                <w:rFonts w:cs="Arial"/>
              </w:rPr>
              <w:t>Works closely with both Caldicott Guardians</w:t>
            </w:r>
            <w:r w:rsidR="00835621">
              <w:rPr>
                <w:rFonts w:cs="Arial"/>
              </w:rPr>
              <w:t xml:space="preserve">, Director and Assistant Directors </w:t>
            </w:r>
            <w:r>
              <w:rPr>
                <w:rFonts w:cs="Arial"/>
              </w:rPr>
              <w:t>to address issues and risks to drive improvement and safety in respect of social care information and our patients’/customers’ rights.</w:t>
            </w:r>
          </w:p>
          <w:p w14:paraId="0A63B461" w14:textId="77777777" w:rsidR="00D77E9B" w:rsidRDefault="00D77E9B" w:rsidP="00D77E9B">
            <w:pPr>
              <w:rPr>
                <w:rFonts w:cs="Arial"/>
              </w:rPr>
            </w:pPr>
          </w:p>
          <w:p w14:paraId="2E0BA48A" w14:textId="32D26BFC" w:rsidR="00D77E9B" w:rsidRPr="00AB2088" w:rsidRDefault="00D77E9B" w:rsidP="00D77E9B">
            <w:pPr>
              <w:rPr>
                <w:rFonts w:cs="Arial"/>
              </w:rPr>
            </w:pPr>
            <w:r>
              <w:rPr>
                <w:rFonts w:cs="Arial"/>
              </w:rPr>
              <w:t xml:space="preserve">Works with Customer Services and ICT colleagues to identify risks and solutions where issues </w:t>
            </w:r>
            <w:proofErr w:type="gramStart"/>
            <w:r>
              <w:rPr>
                <w:rFonts w:cs="Arial"/>
              </w:rPr>
              <w:t>are raised</w:t>
            </w:r>
            <w:proofErr w:type="gramEnd"/>
            <w:r>
              <w:rPr>
                <w:rFonts w:cs="Arial"/>
              </w:rPr>
              <w:t xml:space="preserve"> in respect of customer contact channels. Oversees the Council’s approach to the use of secure email solutions for data exchange, including publication of the</w:t>
            </w:r>
            <w:r w:rsidR="0009009A">
              <w:rPr>
                <w:rFonts w:cs="Arial"/>
              </w:rPr>
              <w:t xml:space="preserve"> intranet</w:t>
            </w:r>
            <w:r>
              <w:rPr>
                <w:rFonts w:cs="Arial"/>
              </w:rPr>
              <w:t xml:space="preserve"> ‘safe sender’ list.</w:t>
            </w:r>
          </w:p>
          <w:p w14:paraId="0FB405F0" w14:textId="77777777" w:rsidR="00D77E9B" w:rsidRDefault="00D77E9B" w:rsidP="00D77E9B">
            <w:pPr>
              <w:rPr>
                <w:rFonts w:cs="Arial"/>
                <w:b/>
              </w:rPr>
            </w:pPr>
          </w:p>
          <w:p w14:paraId="08547B2E" w14:textId="7781CF6B" w:rsidR="00D77E9B" w:rsidRDefault="00D77E9B" w:rsidP="00D77E9B">
            <w:pPr>
              <w:rPr>
                <w:rFonts w:cs="Arial"/>
                <w:bCs/>
              </w:rPr>
            </w:pPr>
            <w:r>
              <w:rPr>
                <w:rFonts w:cs="Arial"/>
                <w:bCs/>
              </w:rPr>
              <w:t>Uses initiative to</w:t>
            </w:r>
            <w:r w:rsidR="00D53BB5">
              <w:rPr>
                <w:rFonts w:cs="Arial"/>
                <w:bCs/>
              </w:rPr>
              <w:t xml:space="preserve"> research,</w:t>
            </w:r>
            <w:r>
              <w:rPr>
                <w:rFonts w:cs="Arial"/>
                <w:bCs/>
              </w:rPr>
              <w:t xml:space="preserve"> draft</w:t>
            </w:r>
            <w:r w:rsidRPr="00D250C6">
              <w:rPr>
                <w:rFonts w:cs="Arial"/>
                <w:bCs/>
              </w:rPr>
              <w:t xml:space="preserve"> and </w:t>
            </w:r>
            <w:r>
              <w:rPr>
                <w:rFonts w:cs="Arial"/>
                <w:bCs/>
              </w:rPr>
              <w:t xml:space="preserve">publish council-wide bulletins and updates via email/website/intranet to promote information security and ensure staff </w:t>
            </w:r>
            <w:proofErr w:type="gramStart"/>
            <w:r>
              <w:rPr>
                <w:rFonts w:cs="Arial"/>
                <w:bCs/>
              </w:rPr>
              <w:t>are briefed</w:t>
            </w:r>
            <w:proofErr w:type="gramEnd"/>
            <w:r>
              <w:rPr>
                <w:rFonts w:cs="Arial"/>
                <w:bCs/>
              </w:rPr>
              <w:t xml:space="preserve"> on information security threats</w:t>
            </w:r>
            <w:r w:rsidR="00F03449">
              <w:rPr>
                <w:rFonts w:cs="Arial"/>
                <w:bCs/>
              </w:rPr>
              <w:t xml:space="preserve"> or immediate </w:t>
            </w:r>
            <w:r>
              <w:rPr>
                <w:rFonts w:cs="Arial"/>
                <w:bCs/>
              </w:rPr>
              <w:t>risks.</w:t>
            </w:r>
          </w:p>
          <w:p w14:paraId="76776582" w14:textId="154A37ED" w:rsidR="00D77E9B" w:rsidRPr="00AB2088" w:rsidRDefault="00D77E9B" w:rsidP="00AB2088">
            <w:pPr>
              <w:rPr>
                <w:rFonts w:cs="Arial"/>
                <w:b/>
              </w:rPr>
            </w:pPr>
          </w:p>
        </w:tc>
      </w:tr>
      <w:tr w:rsidR="007234F4" w:rsidRPr="00C45A0F" w14:paraId="2BFE15A8" w14:textId="77777777" w:rsidTr="007234F4">
        <w:trPr>
          <w:cantSplit/>
          <w:jc w:val="center"/>
        </w:trPr>
        <w:tc>
          <w:tcPr>
            <w:tcW w:w="592" w:type="dxa"/>
            <w:tcBorders>
              <w:top w:val="single" w:sz="4" w:space="0" w:color="auto"/>
              <w:bottom w:val="single" w:sz="4" w:space="0" w:color="auto"/>
              <w:right w:val="single" w:sz="4" w:space="0" w:color="auto"/>
            </w:tcBorders>
          </w:tcPr>
          <w:p w14:paraId="7763BF12" w14:textId="11CD3A71" w:rsidR="007234F4" w:rsidRPr="00C45A0F" w:rsidRDefault="00D77E9B" w:rsidP="007234F4">
            <w:pPr>
              <w:rPr>
                <w:rFonts w:cs="Arial"/>
              </w:rPr>
            </w:pPr>
            <w:r>
              <w:rPr>
                <w:rFonts w:cs="Arial"/>
              </w:rPr>
              <w:t>4</w:t>
            </w:r>
            <w:r w:rsidR="007234F4" w:rsidRPr="00C45A0F">
              <w:rPr>
                <w:rFonts w:cs="Arial"/>
              </w:rPr>
              <w:t>.</w:t>
            </w:r>
          </w:p>
        </w:tc>
        <w:tc>
          <w:tcPr>
            <w:tcW w:w="9484" w:type="dxa"/>
            <w:tcBorders>
              <w:top w:val="single" w:sz="4" w:space="0" w:color="auto"/>
              <w:left w:val="single" w:sz="4" w:space="0" w:color="auto"/>
              <w:bottom w:val="single" w:sz="4" w:space="0" w:color="auto"/>
            </w:tcBorders>
          </w:tcPr>
          <w:p w14:paraId="48A61943" w14:textId="7BD27288" w:rsidR="007234F4" w:rsidRDefault="00AB2088" w:rsidP="007234F4">
            <w:pPr>
              <w:rPr>
                <w:rFonts w:cs="Arial"/>
                <w:b/>
              </w:rPr>
            </w:pPr>
            <w:r w:rsidRPr="00AB2088">
              <w:rPr>
                <w:rFonts w:cs="Arial"/>
                <w:b/>
              </w:rPr>
              <w:t xml:space="preserve">Performance Management </w:t>
            </w:r>
            <w:r w:rsidR="00B66009">
              <w:rPr>
                <w:rFonts w:cs="Arial"/>
                <w:b/>
              </w:rPr>
              <w:t>–</w:t>
            </w:r>
            <w:r w:rsidRPr="00AB2088">
              <w:rPr>
                <w:rFonts w:cs="Arial"/>
                <w:b/>
              </w:rPr>
              <w:t xml:space="preserve"> </w:t>
            </w:r>
          </w:p>
          <w:p w14:paraId="5380C46A" w14:textId="77777777" w:rsidR="00B67DB1" w:rsidRDefault="00B67DB1" w:rsidP="007234F4">
            <w:pPr>
              <w:rPr>
                <w:rFonts w:cs="Arial"/>
                <w:b/>
              </w:rPr>
            </w:pPr>
          </w:p>
          <w:p w14:paraId="4DEF8E4A" w14:textId="77777777" w:rsidR="00B66009" w:rsidRPr="005C2588" w:rsidRDefault="00B66009" w:rsidP="00B66009">
            <w:pPr>
              <w:rPr>
                <w:rFonts w:cs="Arial"/>
              </w:rPr>
            </w:pPr>
            <w:r w:rsidRPr="005C2588">
              <w:rPr>
                <w:rFonts w:cs="Arial"/>
              </w:rPr>
              <w:t>Maintains focus on continuous improvement, effective use of resources and value for money.</w:t>
            </w:r>
          </w:p>
          <w:p w14:paraId="7A32831F" w14:textId="28BE1F4F" w:rsidR="00B66009" w:rsidRDefault="00B66009" w:rsidP="00B66009">
            <w:pPr>
              <w:rPr>
                <w:rFonts w:cs="Arial"/>
              </w:rPr>
            </w:pPr>
          </w:p>
          <w:p w14:paraId="20C3DBCA" w14:textId="488ADC58" w:rsidR="00FB294A" w:rsidRDefault="007931CF" w:rsidP="00B66009">
            <w:pPr>
              <w:rPr>
                <w:rFonts w:cs="Arial"/>
              </w:rPr>
            </w:pPr>
            <w:r>
              <w:rPr>
                <w:rFonts w:cs="Arial"/>
              </w:rPr>
              <w:t xml:space="preserve">Provides Council colleagues with specialist advice on data breach, information security and information rights </w:t>
            </w:r>
            <w:r w:rsidR="00B41BBF">
              <w:rPr>
                <w:rFonts w:cs="Arial"/>
              </w:rPr>
              <w:t>to</w:t>
            </w:r>
            <w:r>
              <w:rPr>
                <w:rFonts w:cs="Arial"/>
              </w:rPr>
              <w:t xml:space="preserve"> mitigate incidents and risks and ensure compliance with the law</w:t>
            </w:r>
            <w:r w:rsidR="00D53BB5">
              <w:rPr>
                <w:rFonts w:cs="Arial"/>
              </w:rPr>
              <w:t>, legal deadlines</w:t>
            </w:r>
            <w:r>
              <w:rPr>
                <w:rFonts w:cs="Arial"/>
              </w:rPr>
              <w:t xml:space="preserve"> and the Council’s policies.</w:t>
            </w:r>
            <w:r w:rsidR="00835621">
              <w:rPr>
                <w:rFonts w:cs="Arial"/>
              </w:rPr>
              <w:t xml:space="preserve"> Works with service area colleagues to implement recovery actions and develop or amend processes to mitigate future risk. </w:t>
            </w:r>
          </w:p>
          <w:p w14:paraId="78139A83" w14:textId="77777777" w:rsidR="00FB294A" w:rsidRDefault="00FB294A" w:rsidP="00B66009">
            <w:pPr>
              <w:rPr>
                <w:rFonts w:cs="Arial"/>
              </w:rPr>
            </w:pPr>
          </w:p>
          <w:p w14:paraId="7EDD3F15" w14:textId="398D4744" w:rsidR="00B66009" w:rsidRPr="005C2588" w:rsidRDefault="00B66009" w:rsidP="00B66009">
            <w:pPr>
              <w:rPr>
                <w:rFonts w:cs="Arial"/>
              </w:rPr>
            </w:pPr>
            <w:r w:rsidRPr="005C2588">
              <w:rPr>
                <w:rFonts w:cs="Arial"/>
              </w:rPr>
              <w:t xml:space="preserve">Seeks to maximise resources and reduce demand taking a highly pro-active approach to </w:t>
            </w:r>
            <w:r>
              <w:rPr>
                <w:rFonts w:cs="Arial"/>
              </w:rPr>
              <w:t>the management of, and responses to, information security incidents</w:t>
            </w:r>
            <w:r w:rsidRPr="005C2588">
              <w:rPr>
                <w:rFonts w:cs="Arial"/>
              </w:rPr>
              <w:t xml:space="preserve">. </w:t>
            </w:r>
            <w:r w:rsidR="00EF097B">
              <w:rPr>
                <w:rFonts w:cs="Arial"/>
              </w:rPr>
              <w:t xml:space="preserve">Ensures </w:t>
            </w:r>
            <w:r w:rsidR="007931CF">
              <w:rPr>
                <w:rFonts w:cs="Arial"/>
              </w:rPr>
              <w:t xml:space="preserve">serious </w:t>
            </w:r>
            <w:r w:rsidR="00EF097B">
              <w:rPr>
                <w:rFonts w:cs="Arial"/>
              </w:rPr>
              <w:t xml:space="preserve">data breach reporting to regulator takes place within statutory </w:t>
            </w:r>
            <w:r w:rsidR="007931CF">
              <w:rPr>
                <w:rFonts w:cs="Arial"/>
              </w:rPr>
              <w:t xml:space="preserve">72-hour </w:t>
            </w:r>
            <w:r w:rsidR="00EF097B">
              <w:rPr>
                <w:rFonts w:cs="Arial"/>
              </w:rPr>
              <w:t>period.</w:t>
            </w:r>
          </w:p>
          <w:p w14:paraId="08CA0E88" w14:textId="77777777" w:rsidR="00B66009" w:rsidRDefault="00B66009" w:rsidP="00B66009">
            <w:pPr>
              <w:rPr>
                <w:rFonts w:cs="Arial"/>
              </w:rPr>
            </w:pPr>
          </w:p>
          <w:p w14:paraId="73B359AE" w14:textId="77777777" w:rsidR="007E46E9" w:rsidRDefault="00FB294A" w:rsidP="00B66009">
            <w:pPr>
              <w:rPr>
                <w:rFonts w:cs="Arial"/>
              </w:rPr>
            </w:pPr>
            <w:r w:rsidRPr="00FB294A">
              <w:rPr>
                <w:rFonts w:cs="Arial"/>
              </w:rPr>
              <w:t>Collates, evaluates</w:t>
            </w:r>
            <w:r w:rsidR="007931CF">
              <w:rPr>
                <w:rFonts w:cs="Arial"/>
              </w:rPr>
              <w:t xml:space="preserve"> </w:t>
            </w:r>
            <w:r w:rsidRPr="00FB294A">
              <w:rPr>
                <w:rFonts w:cs="Arial"/>
              </w:rPr>
              <w:t xml:space="preserve">and disseminates themes arising from breaches to inform practice development and improve information security for the Council and its service users. </w:t>
            </w:r>
          </w:p>
          <w:p w14:paraId="6D27D65C" w14:textId="77777777" w:rsidR="007E46E9" w:rsidRDefault="007E46E9" w:rsidP="00B66009">
            <w:pPr>
              <w:rPr>
                <w:rFonts w:cs="Arial"/>
              </w:rPr>
            </w:pPr>
          </w:p>
          <w:p w14:paraId="4A9C1B4C" w14:textId="2C57672F" w:rsidR="00B66009" w:rsidRPr="005C2588" w:rsidRDefault="00FB294A" w:rsidP="00B66009">
            <w:pPr>
              <w:rPr>
                <w:rFonts w:cs="Arial"/>
              </w:rPr>
            </w:pPr>
            <w:r>
              <w:rPr>
                <w:rFonts w:cs="Arial"/>
              </w:rPr>
              <w:t xml:space="preserve">Works </w:t>
            </w:r>
            <w:r w:rsidR="00B66009">
              <w:rPr>
                <w:rFonts w:cs="Arial"/>
              </w:rPr>
              <w:t xml:space="preserve">with </w:t>
            </w:r>
            <w:r>
              <w:rPr>
                <w:rFonts w:cs="Arial"/>
              </w:rPr>
              <w:t>Directors and senior managers</w:t>
            </w:r>
            <w:r w:rsidR="007E46E9">
              <w:rPr>
                <w:rFonts w:cs="Arial"/>
              </w:rPr>
              <w:t xml:space="preserve"> </w:t>
            </w:r>
            <w:r w:rsidR="00B66009">
              <w:rPr>
                <w:rFonts w:cs="Arial"/>
              </w:rPr>
              <w:t>at the strategic level to address risks</w:t>
            </w:r>
            <w:r w:rsidR="00B41BBF">
              <w:rPr>
                <w:rFonts w:cs="Arial"/>
              </w:rPr>
              <w:t xml:space="preserve"> to personal data</w:t>
            </w:r>
            <w:r w:rsidR="00B66009">
              <w:rPr>
                <w:rFonts w:cs="Arial"/>
              </w:rPr>
              <w:t xml:space="preserve">. Escalates concerns to the </w:t>
            </w:r>
            <w:r w:rsidR="00B66009">
              <w:rPr>
                <w:rFonts w:cs="Arial"/>
                <w:szCs w:val="24"/>
              </w:rPr>
              <w:t>SIRO, Information &amp; Data Protection Manager, Town Clerk, Caldicott Guardians,</w:t>
            </w:r>
            <w:r w:rsidR="00B66009">
              <w:rPr>
                <w:rFonts w:cs="Arial"/>
              </w:rPr>
              <w:t xml:space="preserve"> Directors and/or Internal Audit as necessary</w:t>
            </w:r>
            <w:r w:rsidR="00B66009" w:rsidRPr="005C2588">
              <w:rPr>
                <w:rFonts w:cs="Arial"/>
              </w:rPr>
              <w:t>.</w:t>
            </w:r>
            <w:r w:rsidR="00EF097B">
              <w:rPr>
                <w:rFonts w:cs="Arial"/>
              </w:rPr>
              <w:t xml:space="preserve"> </w:t>
            </w:r>
            <w:r w:rsidR="007931CF">
              <w:rPr>
                <w:rFonts w:cs="Arial"/>
              </w:rPr>
              <w:t>Compiles and presents</w:t>
            </w:r>
            <w:r w:rsidR="00EF097B">
              <w:rPr>
                <w:rFonts w:cs="Arial"/>
              </w:rPr>
              <w:t xml:space="preserve"> a monthly information security incident monitoring report to the Information Governance Group highlighting themes and trends.</w:t>
            </w:r>
          </w:p>
          <w:p w14:paraId="61D00CAC" w14:textId="77777777" w:rsidR="00B66009" w:rsidRDefault="00B66009" w:rsidP="00B66009">
            <w:pPr>
              <w:rPr>
                <w:rFonts w:cs="Arial"/>
              </w:rPr>
            </w:pPr>
          </w:p>
          <w:p w14:paraId="05830911" w14:textId="19124A25" w:rsidR="00B66009" w:rsidRPr="005C2588" w:rsidRDefault="00B41BBF" w:rsidP="00B66009">
            <w:pPr>
              <w:rPr>
                <w:rFonts w:cs="Arial"/>
              </w:rPr>
            </w:pPr>
            <w:r>
              <w:rPr>
                <w:rFonts w:cs="Arial"/>
              </w:rPr>
              <w:t>Uses research</w:t>
            </w:r>
            <w:r w:rsidR="007B30AD">
              <w:rPr>
                <w:rFonts w:cs="Arial"/>
              </w:rPr>
              <w:t>, incident monitoring and horizon scanning to e</w:t>
            </w:r>
            <w:r w:rsidR="00B66009" w:rsidRPr="005C2588">
              <w:rPr>
                <w:rFonts w:cs="Arial"/>
              </w:rPr>
              <w:t xml:space="preserve">nsure that training, policies and processes </w:t>
            </w:r>
            <w:proofErr w:type="gramStart"/>
            <w:r w:rsidR="00B66009" w:rsidRPr="005C2588">
              <w:rPr>
                <w:rFonts w:cs="Arial"/>
              </w:rPr>
              <w:t>are fit</w:t>
            </w:r>
            <w:proofErr w:type="gramEnd"/>
            <w:r w:rsidR="00B66009" w:rsidRPr="005C2588">
              <w:rPr>
                <w:rFonts w:cs="Arial"/>
              </w:rPr>
              <w:t xml:space="preserve"> for purpose, continually seeking new opportunities and innovations</w:t>
            </w:r>
            <w:r w:rsidR="00B66009">
              <w:rPr>
                <w:rFonts w:cs="Arial"/>
              </w:rPr>
              <w:t>,</w:t>
            </w:r>
            <w:r w:rsidR="00B66009" w:rsidRPr="005C2588">
              <w:rPr>
                <w:rFonts w:cs="Arial"/>
              </w:rPr>
              <w:t xml:space="preserve"> adopt</w:t>
            </w:r>
            <w:r w:rsidR="00B66009">
              <w:rPr>
                <w:rFonts w:cs="Arial"/>
              </w:rPr>
              <w:t>s</w:t>
            </w:r>
            <w:r w:rsidR="00B66009" w:rsidRPr="005C2588">
              <w:rPr>
                <w:rFonts w:cs="Arial"/>
              </w:rPr>
              <w:t xml:space="preserve"> best practice from elsewhere when appropriate.</w:t>
            </w:r>
          </w:p>
          <w:p w14:paraId="0EFF77D8" w14:textId="77777777" w:rsidR="00B66009" w:rsidRDefault="00B66009" w:rsidP="00B66009">
            <w:pPr>
              <w:rPr>
                <w:rFonts w:cs="Arial"/>
              </w:rPr>
            </w:pPr>
          </w:p>
          <w:p w14:paraId="53F343B1" w14:textId="19088862" w:rsidR="00B66009" w:rsidRDefault="00B66009" w:rsidP="00B66009">
            <w:pPr>
              <w:rPr>
                <w:rFonts w:cs="Arial"/>
              </w:rPr>
            </w:pPr>
            <w:r>
              <w:rPr>
                <w:rFonts w:cs="Arial"/>
              </w:rPr>
              <w:t>Develops</w:t>
            </w:r>
            <w:r w:rsidRPr="005C2588">
              <w:rPr>
                <w:rFonts w:cs="Arial"/>
              </w:rPr>
              <w:t xml:space="preserve"> and monitors clear success indicators for personal, team and corporate activity</w:t>
            </w:r>
            <w:proofErr w:type="gramStart"/>
            <w:r w:rsidR="007E46E9">
              <w:rPr>
                <w:rFonts w:cs="Arial"/>
              </w:rPr>
              <w:t xml:space="preserve">.  </w:t>
            </w:r>
            <w:proofErr w:type="gramEnd"/>
            <w:r w:rsidR="00EF097B">
              <w:rPr>
                <w:rFonts w:cs="Arial"/>
              </w:rPr>
              <w:t>Ensures that the Information Governance Team meet statutory deadlines on information rights requests.</w:t>
            </w:r>
            <w:r w:rsidRPr="005C2588">
              <w:rPr>
                <w:rFonts w:cs="Arial"/>
              </w:rPr>
              <w:t xml:space="preserve"> </w:t>
            </w:r>
            <w:r w:rsidR="00EF097B">
              <w:rPr>
                <w:rFonts w:cs="Arial"/>
              </w:rPr>
              <w:t xml:space="preserve">Works closely with the Legal Service to ensure that Public Interest </w:t>
            </w:r>
            <w:r w:rsidR="007931CF">
              <w:rPr>
                <w:rFonts w:cs="Arial"/>
              </w:rPr>
              <w:t>Immunity</w:t>
            </w:r>
            <w:r w:rsidR="00EF097B">
              <w:rPr>
                <w:rFonts w:cs="Arial"/>
              </w:rPr>
              <w:t xml:space="preserve"> disclosures </w:t>
            </w:r>
            <w:proofErr w:type="gramStart"/>
            <w:r w:rsidR="00EF097B">
              <w:rPr>
                <w:rFonts w:cs="Arial"/>
              </w:rPr>
              <w:t>are made</w:t>
            </w:r>
            <w:proofErr w:type="gramEnd"/>
            <w:r w:rsidR="00EF097B">
              <w:rPr>
                <w:rFonts w:cs="Arial"/>
              </w:rPr>
              <w:t xml:space="preserve"> to the Police to ensure prosecutions are not delayed.</w:t>
            </w:r>
          </w:p>
          <w:p w14:paraId="272405C5" w14:textId="77777777" w:rsidR="007234F4" w:rsidRPr="00C45A0F" w:rsidRDefault="007234F4" w:rsidP="00FB294A">
            <w:pPr>
              <w:rPr>
                <w:rFonts w:cs="Arial"/>
              </w:rPr>
            </w:pPr>
          </w:p>
        </w:tc>
      </w:tr>
      <w:tr w:rsidR="007234F4" w:rsidRPr="00C45A0F" w14:paraId="0AF3206A" w14:textId="77777777" w:rsidTr="007234F4">
        <w:trPr>
          <w:cantSplit/>
          <w:jc w:val="center"/>
        </w:trPr>
        <w:tc>
          <w:tcPr>
            <w:tcW w:w="592" w:type="dxa"/>
            <w:tcBorders>
              <w:top w:val="single" w:sz="4" w:space="0" w:color="auto"/>
              <w:bottom w:val="single" w:sz="4" w:space="0" w:color="auto"/>
              <w:right w:val="single" w:sz="4" w:space="0" w:color="auto"/>
            </w:tcBorders>
          </w:tcPr>
          <w:p w14:paraId="1B4FD7D7" w14:textId="22C2443B" w:rsidR="007234F4" w:rsidRPr="00C45A0F" w:rsidRDefault="00D77E9B" w:rsidP="007234F4">
            <w:pPr>
              <w:rPr>
                <w:rFonts w:cs="Arial"/>
              </w:rPr>
            </w:pPr>
            <w:r>
              <w:rPr>
                <w:rFonts w:cs="Arial"/>
              </w:rPr>
              <w:lastRenderedPageBreak/>
              <w:t>5</w:t>
            </w:r>
            <w:r w:rsidR="007234F4" w:rsidRPr="00C45A0F">
              <w:rPr>
                <w:rFonts w:cs="Arial"/>
              </w:rPr>
              <w:t>.</w:t>
            </w:r>
          </w:p>
        </w:tc>
        <w:tc>
          <w:tcPr>
            <w:tcW w:w="9484" w:type="dxa"/>
            <w:tcBorders>
              <w:top w:val="single" w:sz="4" w:space="0" w:color="auto"/>
              <w:left w:val="single" w:sz="4" w:space="0" w:color="auto"/>
              <w:bottom w:val="single" w:sz="4" w:space="0" w:color="auto"/>
            </w:tcBorders>
          </w:tcPr>
          <w:p w14:paraId="1668C63D" w14:textId="32FCF886" w:rsidR="00AB2088" w:rsidRDefault="00D0427E" w:rsidP="00B84DA2">
            <w:pPr>
              <w:rPr>
                <w:rFonts w:cs="Arial"/>
                <w:b/>
              </w:rPr>
            </w:pPr>
            <w:r>
              <w:rPr>
                <w:rFonts w:cs="Arial"/>
                <w:b/>
              </w:rPr>
              <w:t xml:space="preserve">Leadership – </w:t>
            </w:r>
          </w:p>
          <w:p w14:paraId="2DD70459" w14:textId="77777777" w:rsidR="00D0427E" w:rsidRDefault="00D0427E" w:rsidP="00B84DA2">
            <w:pPr>
              <w:rPr>
                <w:rFonts w:cs="Arial"/>
                <w:b/>
              </w:rPr>
            </w:pPr>
          </w:p>
          <w:p w14:paraId="6F6758C6" w14:textId="4C86F720" w:rsidR="00D0427E" w:rsidRPr="005C2588" w:rsidRDefault="00D0427E" w:rsidP="00D0427E">
            <w:pPr>
              <w:rPr>
                <w:rFonts w:cs="Arial"/>
              </w:rPr>
            </w:pPr>
            <w:r>
              <w:rPr>
                <w:rFonts w:cs="Arial"/>
              </w:rPr>
              <w:t>Line manages Information Governance staff,</w:t>
            </w:r>
            <w:r w:rsidRPr="005C2588">
              <w:rPr>
                <w:rFonts w:cs="Arial"/>
              </w:rPr>
              <w:t xml:space="preserve"> including delegation of work, management of performance, identification and implementation of learning and development interventions, coaching and motivating, health</w:t>
            </w:r>
            <w:r>
              <w:rPr>
                <w:rFonts w:cs="Arial"/>
              </w:rPr>
              <w:t>,</w:t>
            </w:r>
            <w:r w:rsidRPr="005C2588">
              <w:rPr>
                <w:rFonts w:cs="Arial"/>
              </w:rPr>
              <w:t xml:space="preserve"> safety, and welfare.</w:t>
            </w:r>
          </w:p>
          <w:p w14:paraId="1614A76B" w14:textId="77777777" w:rsidR="00D0427E" w:rsidRDefault="00D0427E" w:rsidP="00D0427E">
            <w:pPr>
              <w:rPr>
                <w:rFonts w:cs="Arial"/>
              </w:rPr>
            </w:pPr>
          </w:p>
          <w:p w14:paraId="31677117" w14:textId="56B1CFAD" w:rsidR="00D0427E" w:rsidRDefault="00D0427E" w:rsidP="00D0427E">
            <w:pPr>
              <w:rPr>
                <w:rFonts w:cs="Arial"/>
              </w:rPr>
            </w:pPr>
            <w:r>
              <w:rPr>
                <w:rFonts w:cs="Arial"/>
              </w:rPr>
              <w:t xml:space="preserve">Provides expert advice to service area colleagues and takes decisions on whether personal or otherwise confidential information can or must </w:t>
            </w:r>
            <w:proofErr w:type="gramStart"/>
            <w:r>
              <w:rPr>
                <w:rFonts w:cs="Arial"/>
              </w:rPr>
              <w:t>be disclosed</w:t>
            </w:r>
            <w:proofErr w:type="gramEnd"/>
            <w:r>
              <w:rPr>
                <w:rFonts w:cs="Arial"/>
              </w:rPr>
              <w:t xml:space="preserve"> to other agencies or partners, or in response to legal claims.</w:t>
            </w:r>
          </w:p>
          <w:p w14:paraId="7E790D2A" w14:textId="5D7F2FDB" w:rsidR="00D0427E" w:rsidRDefault="00D0427E" w:rsidP="00D0427E">
            <w:pPr>
              <w:rPr>
                <w:rFonts w:cs="Arial"/>
              </w:rPr>
            </w:pPr>
          </w:p>
          <w:p w14:paraId="735BC510" w14:textId="7764C9CD" w:rsidR="00D0427E" w:rsidRDefault="00D0427E" w:rsidP="00D0427E">
            <w:pPr>
              <w:rPr>
                <w:rFonts w:cs="Arial"/>
              </w:rPr>
            </w:pPr>
            <w:r>
              <w:rPr>
                <w:rFonts w:cs="Arial"/>
              </w:rPr>
              <w:t>Develops</w:t>
            </w:r>
            <w:r w:rsidRPr="005C2588">
              <w:rPr>
                <w:rFonts w:cs="Arial"/>
              </w:rPr>
              <w:t xml:space="preserve"> and monitors clear success indicators for personal, team and corporate activity</w:t>
            </w:r>
            <w:r w:rsidR="0009009A">
              <w:rPr>
                <w:rFonts w:cs="Arial"/>
              </w:rPr>
              <w:t>.</w:t>
            </w:r>
            <w:r w:rsidRPr="005C2588">
              <w:rPr>
                <w:rFonts w:cs="Arial"/>
              </w:rPr>
              <w:t xml:space="preserve"> </w:t>
            </w:r>
            <w:r>
              <w:rPr>
                <w:rFonts w:cs="Arial"/>
              </w:rPr>
              <w:t>Ensures that the Information Governance Team meet statutory deadlines on information rights requests.</w:t>
            </w:r>
            <w:r w:rsidRPr="005C2588">
              <w:rPr>
                <w:rFonts w:cs="Arial"/>
              </w:rPr>
              <w:t xml:space="preserve"> </w:t>
            </w:r>
            <w:r>
              <w:rPr>
                <w:rFonts w:cs="Arial"/>
              </w:rPr>
              <w:t xml:space="preserve">Works closely with the Legal Service to ensure that Public Interest Immunity disclosures </w:t>
            </w:r>
            <w:proofErr w:type="gramStart"/>
            <w:r>
              <w:rPr>
                <w:rFonts w:cs="Arial"/>
              </w:rPr>
              <w:t>are made</w:t>
            </w:r>
            <w:proofErr w:type="gramEnd"/>
            <w:r>
              <w:rPr>
                <w:rFonts w:cs="Arial"/>
              </w:rPr>
              <w:t xml:space="preserve"> to the Police to ensure prosecutions are not delayed.</w:t>
            </w:r>
          </w:p>
          <w:p w14:paraId="726AEC2B" w14:textId="297BCA9F" w:rsidR="00D0427E" w:rsidRPr="00AB2088" w:rsidRDefault="00D0427E" w:rsidP="00B84DA2">
            <w:pPr>
              <w:rPr>
                <w:rFonts w:cs="Arial"/>
                <w:b/>
              </w:rPr>
            </w:pPr>
          </w:p>
        </w:tc>
      </w:tr>
      <w:tr w:rsidR="00D0427E" w:rsidRPr="00C45A0F" w14:paraId="7C920503" w14:textId="77777777" w:rsidTr="007234F4">
        <w:trPr>
          <w:cantSplit/>
          <w:jc w:val="center"/>
        </w:trPr>
        <w:tc>
          <w:tcPr>
            <w:tcW w:w="592" w:type="dxa"/>
            <w:tcBorders>
              <w:top w:val="single" w:sz="4" w:space="0" w:color="auto"/>
              <w:bottom w:val="single" w:sz="4" w:space="0" w:color="auto"/>
              <w:right w:val="single" w:sz="4" w:space="0" w:color="auto"/>
            </w:tcBorders>
          </w:tcPr>
          <w:p w14:paraId="1C47CF16" w14:textId="176DFFFE" w:rsidR="00D0427E" w:rsidRPr="00C45A0F" w:rsidRDefault="00D77E9B" w:rsidP="00D0427E">
            <w:pPr>
              <w:rPr>
                <w:rFonts w:cs="Arial"/>
              </w:rPr>
            </w:pPr>
            <w:r>
              <w:rPr>
                <w:rFonts w:cs="Arial"/>
              </w:rPr>
              <w:t>6</w:t>
            </w:r>
            <w:r w:rsidR="00D0427E">
              <w:rPr>
                <w:rFonts w:cs="Arial"/>
              </w:rPr>
              <w:t>.</w:t>
            </w:r>
          </w:p>
        </w:tc>
        <w:tc>
          <w:tcPr>
            <w:tcW w:w="9484" w:type="dxa"/>
            <w:tcBorders>
              <w:top w:val="single" w:sz="4" w:space="0" w:color="auto"/>
              <w:left w:val="single" w:sz="4" w:space="0" w:color="auto"/>
              <w:bottom w:val="single" w:sz="4" w:space="0" w:color="auto"/>
            </w:tcBorders>
          </w:tcPr>
          <w:p w14:paraId="32CFB1CF" w14:textId="77777777" w:rsidR="00D0427E" w:rsidRDefault="00D0427E" w:rsidP="00D0427E">
            <w:pPr>
              <w:rPr>
                <w:rFonts w:cs="Arial"/>
                <w:b/>
              </w:rPr>
            </w:pPr>
            <w:r w:rsidRPr="00250C42">
              <w:rPr>
                <w:rFonts w:cs="Arial"/>
                <w:b/>
              </w:rPr>
              <w:t xml:space="preserve">Statutory </w:t>
            </w:r>
            <w:r w:rsidRPr="007D13B3">
              <w:rPr>
                <w:rFonts w:cs="Arial"/>
                <w:b/>
              </w:rPr>
              <w:t>Obligations –</w:t>
            </w:r>
          </w:p>
          <w:p w14:paraId="64E52166" w14:textId="77777777" w:rsidR="00D0427E" w:rsidRDefault="00D0427E" w:rsidP="00D0427E">
            <w:pPr>
              <w:rPr>
                <w:rFonts w:cs="Arial"/>
                <w:b/>
              </w:rPr>
            </w:pPr>
          </w:p>
          <w:p w14:paraId="453F1FAB" w14:textId="77777777" w:rsidR="00D0427E" w:rsidRDefault="00D0427E" w:rsidP="00D0427E">
            <w:pPr>
              <w:rPr>
                <w:rFonts w:cs="Arial"/>
              </w:rPr>
            </w:pPr>
            <w:r>
              <w:rPr>
                <w:rFonts w:cs="Arial"/>
              </w:rPr>
              <w:t>Oversees and publicises the Council’s Information Security Incident Reporting process ensuring incidents are reported to the ICO in accordance with the UK GDPR and UK standards and legislation</w:t>
            </w:r>
            <w:proofErr w:type="gramStart"/>
            <w:r>
              <w:rPr>
                <w:rFonts w:cs="Arial"/>
              </w:rPr>
              <w:t xml:space="preserve">.  </w:t>
            </w:r>
            <w:proofErr w:type="gramEnd"/>
            <w:r>
              <w:rPr>
                <w:rFonts w:cs="Arial"/>
              </w:rPr>
              <w:t xml:space="preserve">The UK GDPR requires reporting of serious incidents within 72 hours of them </w:t>
            </w:r>
            <w:proofErr w:type="gramStart"/>
            <w:r>
              <w:rPr>
                <w:rFonts w:cs="Arial"/>
              </w:rPr>
              <w:t>coming to light</w:t>
            </w:r>
            <w:proofErr w:type="gramEnd"/>
            <w:r>
              <w:rPr>
                <w:rFonts w:cs="Arial"/>
              </w:rPr>
              <w:t xml:space="preserve"> with the potential for very large monetary penalties in the event of non-compliance.</w:t>
            </w:r>
          </w:p>
          <w:p w14:paraId="21AEC641" w14:textId="77777777" w:rsidR="00D0427E" w:rsidRDefault="00D0427E" w:rsidP="00D0427E">
            <w:pPr>
              <w:rPr>
                <w:rFonts w:cs="Arial"/>
              </w:rPr>
            </w:pPr>
          </w:p>
          <w:p w14:paraId="48F86B01" w14:textId="77777777" w:rsidR="00D0427E" w:rsidRDefault="00D0427E" w:rsidP="00D0427E">
            <w:pPr>
              <w:rPr>
                <w:rFonts w:cs="Arial"/>
              </w:rPr>
            </w:pPr>
            <w:r>
              <w:rPr>
                <w:rFonts w:cs="Arial"/>
              </w:rPr>
              <w:t xml:space="preserve">Analyses data breaches to </w:t>
            </w:r>
            <w:proofErr w:type="gramStart"/>
            <w:r>
              <w:rPr>
                <w:rFonts w:cs="Arial"/>
              </w:rPr>
              <w:t>identify root causes and develop appropriate controls</w:t>
            </w:r>
            <w:proofErr w:type="gramEnd"/>
            <w:r>
              <w:rPr>
                <w:rFonts w:cs="Arial"/>
              </w:rPr>
              <w:t xml:space="preserve"> and risk mitigations to meet the legal requirement to have </w:t>
            </w:r>
            <w:r w:rsidRPr="008E28A4">
              <w:rPr>
                <w:rFonts w:cs="Arial"/>
              </w:rPr>
              <w:t xml:space="preserve">appropriate technical and organisational measures </w:t>
            </w:r>
            <w:r>
              <w:rPr>
                <w:rFonts w:cs="Arial"/>
              </w:rPr>
              <w:t>in place to protect personal and special category data.</w:t>
            </w:r>
          </w:p>
          <w:p w14:paraId="7D2DD276" w14:textId="77777777" w:rsidR="00D0427E" w:rsidRDefault="00D0427E" w:rsidP="00D0427E">
            <w:pPr>
              <w:rPr>
                <w:rFonts w:cs="Arial"/>
              </w:rPr>
            </w:pPr>
          </w:p>
          <w:p w14:paraId="61EFF58C" w14:textId="77777777" w:rsidR="00D0427E" w:rsidRDefault="00D0427E" w:rsidP="00D0427E">
            <w:pPr>
              <w:rPr>
                <w:rFonts w:cs="Arial"/>
              </w:rPr>
            </w:pPr>
            <w:r>
              <w:rPr>
                <w:rFonts w:cs="Arial"/>
              </w:rPr>
              <w:t xml:space="preserve">Supports services to meet mandatory standards including the Caldicott Principles, the NHS Data Security and Protection Toolkit and PSN accreditation. </w:t>
            </w:r>
          </w:p>
          <w:p w14:paraId="4DABDF4A" w14:textId="77777777" w:rsidR="00D0427E" w:rsidRDefault="00D0427E" w:rsidP="00D0427E">
            <w:pPr>
              <w:rPr>
                <w:rFonts w:cs="Arial"/>
              </w:rPr>
            </w:pPr>
          </w:p>
          <w:p w14:paraId="55A1F525" w14:textId="77777777" w:rsidR="00D0427E" w:rsidRDefault="00D0427E" w:rsidP="00D0427E">
            <w:pPr>
              <w:rPr>
                <w:rFonts w:cs="Arial"/>
              </w:rPr>
            </w:pPr>
            <w:r>
              <w:rPr>
                <w:rFonts w:cs="Arial"/>
              </w:rPr>
              <w:t>Works with Service Areas to ensure business activities are lawful and strike an effective balance between privacy of individuals and the public interest and the Council’s legitimate interests.</w:t>
            </w:r>
          </w:p>
          <w:p w14:paraId="41466F6C" w14:textId="77777777" w:rsidR="00D0427E" w:rsidRDefault="00D0427E" w:rsidP="00D0427E">
            <w:pPr>
              <w:rPr>
                <w:rFonts w:cs="Arial"/>
              </w:rPr>
            </w:pPr>
          </w:p>
          <w:p w14:paraId="462D5A0D" w14:textId="77777777" w:rsidR="00D0427E" w:rsidRPr="005C2588" w:rsidRDefault="00D0427E" w:rsidP="00D0427E">
            <w:pPr>
              <w:rPr>
                <w:rFonts w:cs="Arial"/>
              </w:rPr>
            </w:pPr>
            <w:r>
              <w:rPr>
                <w:rFonts w:cs="Arial"/>
              </w:rPr>
              <w:t xml:space="preserve">Works with Service Areas to produce effective Data Protection Impact Assessments to ensure business activities </w:t>
            </w:r>
            <w:proofErr w:type="gramStart"/>
            <w:r>
              <w:rPr>
                <w:rFonts w:cs="Arial"/>
              </w:rPr>
              <w:t>are designed</w:t>
            </w:r>
            <w:proofErr w:type="gramEnd"/>
            <w:r>
              <w:rPr>
                <w:rFonts w:cs="Arial"/>
              </w:rPr>
              <w:t xml:space="preserve"> to be lawful and strike an effective balance between privacy and of the public and the Council’s legitimate interests with particular focus on projects with the potential to breach privacy rights or increase information security risk.</w:t>
            </w:r>
          </w:p>
          <w:p w14:paraId="54E47A11" w14:textId="77777777" w:rsidR="00D0427E" w:rsidRPr="00AB2088" w:rsidRDefault="00D0427E" w:rsidP="00D0427E">
            <w:pPr>
              <w:rPr>
                <w:rFonts w:cs="Arial"/>
              </w:rPr>
            </w:pPr>
          </w:p>
          <w:p w14:paraId="5C2BB3BE" w14:textId="77777777" w:rsidR="00D0427E" w:rsidRDefault="00D0427E" w:rsidP="00D0427E">
            <w:pPr>
              <w:rPr>
                <w:rFonts w:cs="Arial"/>
              </w:rPr>
            </w:pPr>
            <w:r>
              <w:rPr>
                <w:rFonts w:cs="Arial"/>
              </w:rPr>
              <w:t xml:space="preserve">Works with the Legal Service and the Police to ensure Public Interest Immunity disclosures </w:t>
            </w:r>
            <w:proofErr w:type="gramStart"/>
            <w:r>
              <w:rPr>
                <w:rFonts w:cs="Arial"/>
              </w:rPr>
              <w:t>are made</w:t>
            </w:r>
            <w:proofErr w:type="gramEnd"/>
            <w:r>
              <w:rPr>
                <w:rFonts w:cs="Arial"/>
              </w:rPr>
              <w:t xml:space="preserve"> in accordance with requirements of the Courts.</w:t>
            </w:r>
          </w:p>
          <w:p w14:paraId="09E04A60" w14:textId="77777777" w:rsidR="00D0427E" w:rsidRDefault="00D0427E" w:rsidP="00D0427E">
            <w:pPr>
              <w:rPr>
                <w:rFonts w:cs="Arial"/>
                <w:b/>
              </w:rPr>
            </w:pPr>
          </w:p>
        </w:tc>
      </w:tr>
    </w:tbl>
    <w:p w14:paraId="6706DB0F" w14:textId="77777777" w:rsidR="00293A07" w:rsidRDefault="00293A07"/>
    <w:tbl>
      <w:tblPr>
        <w:tblW w:w="0" w:type="auto"/>
        <w:jc w:val="center"/>
        <w:tblLayout w:type="fixed"/>
        <w:tblLook w:val="0000" w:firstRow="0" w:lastRow="0" w:firstColumn="0" w:lastColumn="0" w:noHBand="0" w:noVBand="0"/>
      </w:tblPr>
      <w:tblGrid>
        <w:gridCol w:w="10040"/>
      </w:tblGrid>
      <w:tr w:rsidR="00293A07" w:rsidRPr="00C45A0F" w14:paraId="08E77334"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shd w:val="clear" w:color="auto" w:fill="E0E0E0"/>
          </w:tcPr>
          <w:p w14:paraId="0D0EB94D" w14:textId="77777777" w:rsidR="00293A07" w:rsidRPr="00293A07" w:rsidRDefault="00293A07" w:rsidP="001B6DAE">
            <w:pPr>
              <w:rPr>
                <w:rFonts w:cs="Arial"/>
                <w:b/>
              </w:rPr>
            </w:pPr>
            <w:r>
              <w:rPr>
                <w:rFonts w:cs="Arial"/>
                <w:b/>
              </w:rPr>
              <w:t xml:space="preserve">CORPORATE JOB REQUIREMENTS </w:t>
            </w:r>
            <w:r w:rsidRPr="00293A07">
              <w:rPr>
                <w:rFonts w:cs="Arial"/>
                <w:b/>
                <w:i/>
              </w:rPr>
              <w:t>(Do not delete or amend any of this section)</w:t>
            </w:r>
          </w:p>
        </w:tc>
      </w:tr>
      <w:tr w:rsidR="00293A07" w:rsidRPr="00C45A0F" w14:paraId="7AC6C0E0"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323B3628" w14:textId="77777777" w:rsidR="00616FCD" w:rsidRDefault="00616FCD" w:rsidP="001B6DAE">
            <w:pPr>
              <w:rPr>
                <w:rFonts w:cs="Arial"/>
              </w:rPr>
            </w:pPr>
            <w:r>
              <w:rPr>
                <w:rFonts w:cs="Arial"/>
                <w:b/>
              </w:rPr>
              <w:t>1. POLITICAL RESTRICTIONS</w:t>
            </w:r>
          </w:p>
          <w:p w14:paraId="24997313" w14:textId="77777777" w:rsidR="00293A07" w:rsidRDefault="00293A07" w:rsidP="001B6DAE">
            <w:pPr>
              <w:rPr>
                <w:rFonts w:cs="Arial"/>
              </w:rPr>
            </w:pPr>
            <w:r w:rsidRPr="002C0D30">
              <w:rPr>
                <w:rFonts w:cs="Arial"/>
              </w:rPr>
              <w:t>THIS POST IS POLITICALLY RESTRICTED UNDER THE PROVISION OF THE LOCAL GOVERNMENT AND HOUSING ACT 1989 ON THE BASIS OF THE FOLLOWING CATEGORY:</w:t>
            </w:r>
          </w:p>
          <w:p w14:paraId="64D5FA88" w14:textId="0C10FCE9" w:rsidR="008A608C" w:rsidRDefault="008A608C" w:rsidP="008A608C">
            <w:pPr>
              <w:jc w:val="center"/>
              <w:rPr>
                <w:rFonts w:cs="Arial"/>
              </w:rPr>
            </w:pPr>
            <w:r>
              <w:rPr>
                <w:rFonts w:cs="Arial"/>
              </w:rPr>
              <w:t xml:space="preserve">#THIS POST IS NOT POLITICALLY </w:t>
            </w:r>
            <w:r w:rsidR="00E02071">
              <w:rPr>
                <w:rFonts w:cs="Arial"/>
              </w:rPr>
              <w:t>RESTRICTED</w:t>
            </w:r>
          </w:p>
          <w:p w14:paraId="7FF92704" w14:textId="77777777" w:rsidR="00293A07" w:rsidRDefault="00293A07" w:rsidP="008A608C">
            <w:pPr>
              <w:jc w:val="center"/>
              <w:rPr>
                <w:rFonts w:cs="Arial"/>
                <w:b/>
              </w:rPr>
            </w:pPr>
          </w:p>
          <w:p w14:paraId="145ACF13" w14:textId="28D8835F" w:rsidR="008A608C" w:rsidRPr="002C0D30" w:rsidRDefault="008A608C" w:rsidP="007E46E9">
            <w:pPr>
              <w:rPr>
                <w:rFonts w:cs="Arial"/>
                <w:b/>
              </w:rPr>
            </w:pPr>
          </w:p>
        </w:tc>
      </w:tr>
      <w:tr w:rsidR="00293A07" w:rsidRPr="00524D70" w14:paraId="0C81C44B"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35E23B53" w14:textId="6676FA2A" w:rsidR="00616FCD" w:rsidRDefault="00616FCD" w:rsidP="001B6DAE">
            <w:pPr>
              <w:rPr>
                <w:rFonts w:cs="Arial"/>
              </w:rPr>
            </w:pPr>
            <w:r>
              <w:rPr>
                <w:rFonts w:cs="Arial"/>
                <w:b/>
              </w:rPr>
              <w:lastRenderedPageBreak/>
              <w:t xml:space="preserve">2. </w:t>
            </w:r>
            <w:r w:rsidR="00293A07" w:rsidRPr="00524D70">
              <w:rPr>
                <w:rFonts w:cs="Arial"/>
                <w:b/>
              </w:rPr>
              <w:t>DIGNITY AT WORK</w:t>
            </w:r>
          </w:p>
          <w:p w14:paraId="430AB2FF" w14:textId="77777777" w:rsidR="00616FCD" w:rsidRPr="00616FCD" w:rsidRDefault="00293A07" w:rsidP="001B6DAE">
            <w:pPr>
              <w:rPr>
                <w:rFonts w:cs="Arial"/>
              </w:rPr>
            </w:pPr>
            <w:r>
              <w:rPr>
                <w:rFonts w:cs="Arial"/>
              </w:rPr>
              <w:t xml:space="preserve">To show, at all times, a personal commitment to Looked after Children and treating all </w:t>
            </w:r>
            <w:r w:rsidR="001723E0">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w:t>
            </w:r>
            <w:proofErr w:type="gramStart"/>
            <w:r>
              <w:rPr>
                <w:rFonts w:cs="Arial"/>
              </w:rPr>
              <w:t xml:space="preserve">.  </w:t>
            </w:r>
            <w:proofErr w:type="gramEnd"/>
            <w:r>
              <w:rPr>
                <w:rFonts w:cs="Arial"/>
              </w:rPr>
              <w:t>Assists in ensuring equal access to services and employment opportunities for everyone and promotes the Council’s Equal Opportunities in Employment Policy.</w:t>
            </w:r>
          </w:p>
        </w:tc>
      </w:tr>
      <w:tr w:rsidR="00616FCD" w:rsidRPr="00524D70" w14:paraId="09003A8D"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69543B0C" w14:textId="77777777" w:rsidR="00616FCD" w:rsidRDefault="00616FCD" w:rsidP="001B6DAE">
            <w:pPr>
              <w:rPr>
                <w:rFonts w:cs="Arial"/>
                <w:b/>
              </w:rPr>
            </w:pPr>
            <w:r>
              <w:rPr>
                <w:rFonts w:cs="Arial"/>
                <w:b/>
              </w:rPr>
              <w:t>3. HEALTH AND SAFETY</w:t>
            </w:r>
          </w:p>
          <w:p w14:paraId="5F6A3857" w14:textId="77777777" w:rsidR="00616FCD" w:rsidRPr="00616FCD" w:rsidRDefault="00616FCD" w:rsidP="00346BA1">
            <w:pPr>
              <w:rPr>
                <w:rFonts w:cs="Arial"/>
              </w:rPr>
            </w:pPr>
            <w:r w:rsidRPr="006D4896">
              <w:rPr>
                <w:rFonts w:cs="Arial"/>
                <w:szCs w:val="24"/>
              </w:rPr>
              <w:t>The H</w:t>
            </w:r>
            <w:r>
              <w:rPr>
                <w:rFonts w:cs="Arial"/>
                <w:szCs w:val="24"/>
              </w:rPr>
              <w:t xml:space="preserve">ealth and Safety at Work </w:t>
            </w:r>
            <w:proofErr w:type="gramStart"/>
            <w:r>
              <w:rPr>
                <w:rFonts w:cs="Arial"/>
                <w:szCs w:val="24"/>
              </w:rPr>
              <w:t>etc.</w:t>
            </w:r>
            <w:proofErr w:type="gramEnd"/>
            <w:r>
              <w:rPr>
                <w:rFonts w:cs="Arial"/>
                <w:szCs w:val="24"/>
              </w:rPr>
              <w:t xml:space="preserve">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sidR="00346BA1">
              <w:rPr>
                <w:rFonts w:cs="Arial"/>
              </w:rPr>
              <w:t xml:space="preserve">, </w:t>
            </w:r>
            <w:r w:rsidRPr="00940F09">
              <w:rPr>
                <w:rFonts w:cs="Arial"/>
              </w:rPr>
              <w:t>safety</w:t>
            </w:r>
            <w:r>
              <w:rPr>
                <w:rFonts w:cs="Arial"/>
              </w:rPr>
              <w:t xml:space="preserve"> </w:t>
            </w:r>
            <w:r w:rsidR="00346BA1">
              <w:rPr>
                <w:rFonts w:cs="Arial"/>
              </w:rPr>
              <w:t xml:space="preserve">and wellbeing </w:t>
            </w:r>
            <w:r>
              <w:rPr>
                <w:rFonts w:cs="Arial"/>
              </w:rPr>
              <w:t xml:space="preserve">and that of other employees; additional and more specific responsibilities </w:t>
            </w:r>
            <w:proofErr w:type="gramStart"/>
            <w:r>
              <w:rPr>
                <w:rFonts w:cs="Arial"/>
              </w:rPr>
              <w:t xml:space="preserve">are </w:t>
            </w:r>
            <w:r>
              <w:rPr>
                <w:rFonts w:cs="Arial"/>
                <w:szCs w:val="24"/>
              </w:rPr>
              <w:t>identified</w:t>
            </w:r>
            <w:proofErr w:type="gramEnd"/>
            <w:r>
              <w:rPr>
                <w:rFonts w:cs="Arial"/>
                <w:szCs w:val="24"/>
              </w:rPr>
              <w:t xml:space="preserve"> in the Council’s Corporate H&amp;S policy.</w:t>
            </w:r>
          </w:p>
        </w:tc>
      </w:tr>
      <w:tr w:rsidR="00616FCD" w:rsidRPr="00524D70" w14:paraId="6101B264"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68D2D7A3" w14:textId="77777777" w:rsidR="00616FCD" w:rsidRDefault="00616FCD" w:rsidP="001B6DAE">
            <w:pPr>
              <w:rPr>
                <w:rFonts w:cs="Arial"/>
                <w:b/>
              </w:rPr>
            </w:pPr>
            <w:r>
              <w:rPr>
                <w:rFonts w:cs="Arial"/>
                <w:b/>
              </w:rPr>
              <w:t>4. GENERAL</w:t>
            </w:r>
          </w:p>
          <w:p w14:paraId="7BA76CB1" w14:textId="1DEE1616" w:rsidR="00616FCD" w:rsidRPr="00616FCD" w:rsidRDefault="00616FCD" w:rsidP="001B6DAE">
            <w:pPr>
              <w:rPr>
                <w:rFonts w:cs="Arial"/>
                <w:b/>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w:t>
            </w:r>
            <w:proofErr w:type="gramStart"/>
            <w:r w:rsidRPr="00C45A0F">
              <w:rPr>
                <w:rFonts w:cs="Arial"/>
              </w:rPr>
              <w:t xml:space="preserve">.  </w:t>
            </w:r>
            <w:proofErr w:type="gramEnd"/>
            <w:r w:rsidRPr="00C45A0F">
              <w:rPr>
                <w:rFonts w:cs="Arial"/>
              </w:rPr>
              <w:t xml:space="preserve">This includes the undertaking of duties of a similar nature and responsibility as and when required, throughout the various </w:t>
            </w:r>
            <w:r w:rsidR="00527AD3" w:rsidRPr="00C45A0F">
              <w:rPr>
                <w:rFonts w:cs="Arial"/>
              </w:rPr>
              <w:t>workplaces</w:t>
            </w:r>
            <w:r w:rsidRPr="00C45A0F">
              <w:rPr>
                <w:rFonts w:cs="Arial"/>
              </w:rPr>
              <w:t xml:space="preserve"> in the Council.</w:t>
            </w:r>
          </w:p>
        </w:tc>
      </w:tr>
    </w:tbl>
    <w:p w14:paraId="19259C58" w14:textId="77777777" w:rsidR="00616FCD" w:rsidRDefault="00616FCD"/>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3"/>
      </w:tblGrid>
      <w:tr w:rsidR="007234F4" w:rsidRPr="00C45A0F" w14:paraId="1F9120AF" w14:textId="77777777" w:rsidTr="00D34E4C">
        <w:trPr>
          <w:jc w:val="center"/>
        </w:trPr>
        <w:tc>
          <w:tcPr>
            <w:tcW w:w="10103" w:type="dxa"/>
            <w:shd w:val="clear" w:color="auto" w:fill="E0E0E0"/>
          </w:tcPr>
          <w:p w14:paraId="52EB92AA"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32667487" w14:textId="77777777" w:rsidR="007234F4" w:rsidRPr="00C45A0F" w:rsidRDefault="007234F4" w:rsidP="007234F4">
            <w:pPr>
              <w:rPr>
                <w:rFonts w:cs="Arial"/>
                <w:b/>
              </w:rPr>
            </w:pPr>
            <w:r>
              <w:rPr>
                <w:rFonts w:cs="Arial"/>
                <w:b/>
              </w:rPr>
              <w:t xml:space="preserve">All sections should be completed – if there </w:t>
            </w:r>
            <w:proofErr w:type="gramStart"/>
            <w:r>
              <w:rPr>
                <w:rFonts w:cs="Arial"/>
                <w:b/>
              </w:rPr>
              <w:t>aren’t</w:t>
            </w:r>
            <w:proofErr w:type="gramEnd"/>
            <w:r>
              <w:rPr>
                <w:rFonts w:cs="Arial"/>
                <w:b/>
              </w:rPr>
              <w:t xml:space="preserve"> any state ‘none’</w:t>
            </w:r>
          </w:p>
        </w:tc>
      </w:tr>
      <w:tr w:rsidR="007234F4" w:rsidRPr="00C45A0F" w14:paraId="6E584BA4" w14:textId="77777777" w:rsidTr="00D34E4C">
        <w:trPr>
          <w:jc w:val="center"/>
        </w:trPr>
        <w:tc>
          <w:tcPr>
            <w:tcW w:w="10103" w:type="dxa"/>
            <w:tcBorders>
              <w:bottom w:val="single" w:sz="4" w:space="0" w:color="auto"/>
            </w:tcBorders>
          </w:tcPr>
          <w:p w14:paraId="4C1736D7" w14:textId="5CE86D88" w:rsidR="00EB6EF3" w:rsidRDefault="007234F4" w:rsidP="007234F4">
            <w:pPr>
              <w:tabs>
                <w:tab w:val="left" w:pos="543"/>
              </w:tabs>
              <w:rPr>
                <w:rFonts w:cs="Arial"/>
              </w:rPr>
            </w:pPr>
            <w:r w:rsidRPr="00C45A0F">
              <w:rPr>
                <w:rFonts w:cs="Arial"/>
                <w:b/>
              </w:rPr>
              <w:t>1.</w:t>
            </w:r>
            <w:r w:rsidRPr="00C45A0F">
              <w:rPr>
                <w:rFonts w:cs="Arial"/>
                <w:b/>
              </w:rPr>
              <w:tab/>
              <w:t>Responsibility for Staff:</w:t>
            </w:r>
            <w:r w:rsidR="00AB2088">
              <w:rPr>
                <w:rFonts w:cs="Arial"/>
                <w:b/>
              </w:rPr>
              <w:tab/>
            </w:r>
            <w:r w:rsidR="00EB6EF3">
              <w:rPr>
                <w:rFonts w:cs="Arial"/>
              </w:rPr>
              <w:t xml:space="preserve"> </w:t>
            </w:r>
          </w:p>
          <w:p w14:paraId="4BCB3D73" w14:textId="07C00018" w:rsidR="00EB6EF3" w:rsidRPr="00EB6EF3" w:rsidRDefault="00EB6EF3" w:rsidP="00EB6EF3">
            <w:pPr>
              <w:tabs>
                <w:tab w:val="left" w:pos="543"/>
              </w:tabs>
              <w:rPr>
                <w:rFonts w:cs="Arial"/>
                <w:bCs/>
              </w:rPr>
            </w:pPr>
            <w:r w:rsidRPr="00EB6EF3">
              <w:rPr>
                <w:rFonts w:cs="Arial"/>
                <w:bCs/>
              </w:rPr>
              <w:t>Line Manages 2 x Information Governance Officer</w:t>
            </w:r>
            <w:r w:rsidR="007E46E9">
              <w:rPr>
                <w:rFonts w:cs="Arial"/>
                <w:bCs/>
              </w:rPr>
              <w:t>s</w:t>
            </w:r>
            <w:r w:rsidRPr="00EB6EF3">
              <w:rPr>
                <w:rFonts w:cs="Arial"/>
                <w:bCs/>
              </w:rPr>
              <w:t xml:space="preserve"> and supervises Information Governance Assistant</w:t>
            </w:r>
            <w:r w:rsidR="007E46E9">
              <w:rPr>
                <w:rFonts w:cs="Arial"/>
                <w:bCs/>
              </w:rPr>
              <w:t>.</w:t>
            </w:r>
            <w:r w:rsidRPr="00EB6EF3">
              <w:rPr>
                <w:rFonts w:cs="Arial"/>
                <w:bCs/>
              </w:rPr>
              <w:t xml:space="preserve"> </w:t>
            </w:r>
          </w:p>
          <w:p w14:paraId="0D9F75A3" w14:textId="77777777" w:rsidR="007234F4" w:rsidRPr="00C45A0F" w:rsidRDefault="007234F4" w:rsidP="007234F4">
            <w:pPr>
              <w:rPr>
                <w:rFonts w:cs="Arial"/>
                <w:b/>
              </w:rPr>
            </w:pPr>
          </w:p>
          <w:p w14:paraId="7CB7147A" w14:textId="11819FBC" w:rsidR="0084299A" w:rsidRPr="004E3926" w:rsidRDefault="007234F4" w:rsidP="0084299A">
            <w:pPr>
              <w:tabs>
                <w:tab w:val="left" w:pos="561"/>
              </w:tabs>
              <w:rPr>
                <w:rFonts w:cs="Arial"/>
              </w:rPr>
            </w:pPr>
            <w:r w:rsidRPr="00C45A0F">
              <w:rPr>
                <w:rFonts w:cs="Arial"/>
                <w:b/>
              </w:rPr>
              <w:t>2.</w:t>
            </w:r>
            <w:r w:rsidRPr="00C45A0F">
              <w:rPr>
                <w:rFonts w:cs="Arial"/>
                <w:b/>
              </w:rPr>
              <w:tab/>
              <w:t>Responsibility for Customers/Clients:</w:t>
            </w:r>
            <w:r w:rsidR="00AB2088">
              <w:rPr>
                <w:rFonts w:cs="Arial"/>
                <w:b/>
              </w:rPr>
              <w:tab/>
            </w:r>
            <w:r w:rsidR="007E46E9">
              <w:rPr>
                <w:rFonts w:cs="Arial"/>
                <w:b/>
              </w:rPr>
              <w:t xml:space="preserve">                                                                   </w:t>
            </w:r>
            <w:r w:rsidR="0084299A" w:rsidRPr="004E3926">
              <w:rPr>
                <w:rFonts w:cs="Arial"/>
              </w:rPr>
              <w:t xml:space="preserve">The post holder will manage and respond to information security breaches </w:t>
            </w:r>
            <w:proofErr w:type="gramStart"/>
            <w:r w:rsidR="0084299A" w:rsidRPr="004E3926">
              <w:rPr>
                <w:rFonts w:cs="Arial"/>
              </w:rPr>
              <w:t>liaising</w:t>
            </w:r>
            <w:proofErr w:type="gramEnd"/>
            <w:r w:rsidR="0084299A" w:rsidRPr="004E3926">
              <w:rPr>
                <w:rFonts w:cs="Arial"/>
              </w:rPr>
              <w:t xml:space="preserve"> with victims</w:t>
            </w:r>
            <w:r w:rsidR="0084299A">
              <w:rPr>
                <w:rFonts w:cs="Arial"/>
              </w:rPr>
              <w:t xml:space="preserve"> of breaches, </w:t>
            </w:r>
            <w:r w:rsidR="0084299A" w:rsidRPr="004E3926">
              <w:rPr>
                <w:rFonts w:cs="Arial"/>
              </w:rPr>
              <w:t xml:space="preserve">regulators and senior internal stakeholders. They will also </w:t>
            </w:r>
            <w:proofErr w:type="gramStart"/>
            <w:r w:rsidR="0084299A" w:rsidRPr="004E3926">
              <w:rPr>
                <w:rFonts w:cs="Arial"/>
              </w:rPr>
              <w:t>be required</w:t>
            </w:r>
            <w:proofErr w:type="gramEnd"/>
            <w:r w:rsidR="0084299A" w:rsidRPr="004E3926">
              <w:rPr>
                <w:rFonts w:cs="Arial"/>
              </w:rPr>
              <w:t xml:space="preserve"> to work in partnership with HR and Legal Services in any case where a colleague may have committed a serious breach of policies or the law. </w:t>
            </w:r>
          </w:p>
          <w:p w14:paraId="16997A51" w14:textId="77777777" w:rsidR="0084299A" w:rsidRDefault="0084299A" w:rsidP="0084299A">
            <w:pPr>
              <w:tabs>
                <w:tab w:val="left" w:pos="561"/>
              </w:tabs>
              <w:rPr>
                <w:rFonts w:cs="Arial"/>
                <w:noProof/>
              </w:rPr>
            </w:pPr>
          </w:p>
          <w:p w14:paraId="18F641C8" w14:textId="77777777" w:rsidR="0084299A" w:rsidRPr="004E3926" w:rsidRDefault="0084299A" w:rsidP="0084299A">
            <w:pPr>
              <w:tabs>
                <w:tab w:val="left" w:pos="561"/>
              </w:tabs>
              <w:rPr>
                <w:rFonts w:cs="Arial"/>
                <w:noProof/>
              </w:rPr>
            </w:pPr>
            <w:r w:rsidRPr="004E3926">
              <w:rPr>
                <w:rFonts w:cs="Arial"/>
                <w:noProof/>
              </w:rPr>
              <w:t xml:space="preserve">They will be part of a small team responsible for providing high quality Information Governance guidance and advice to service areas and those buying the Council's traded services.  The post holder will be directly responsible for issuing advice and guidance to customers and clients and for delivering training on data protection, information security and information risk management. </w:t>
            </w:r>
          </w:p>
          <w:p w14:paraId="3A464CA7" w14:textId="77777777" w:rsidR="0084299A" w:rsidRDefault="0084299A" w:rsidP="0084299A">
            <w:pPr>
              <w:tabs>
                <w:tab w:val="left" w:pos="561"/>
              </w:tabs>
              <w:rPr>
                <w:rFonts w:cs="Arial"/>
                <w:noProof/>
              </w:rPr>
            </w:pPr>
          </w:p>
          <w:p w14:paraId="1974C46E" w14:textId="14B418A6" w:rsidR="007234F4" w:rsidRPr="00C45A0F" w:rsidRDefault="0084299A" w:rsidP="007E46E9">
            <w:pPr>
              <w:tabs>
                <w:tab w:val="left" w:pos="561"/>
              </w:tabs>
              <w:rPr>
                <w:rFonts w:cs="Arial"/>
                <w:b/>
              </w:rPr>
            </w:pPr>
            <w:r w:rsidRPr="004E3926">
              <w:rPr>
                <w:rFonts w:cs="Arial"/>
                <w:noProof/>
              </w:rPr>
              <w:t>The role will monitor compliance with legislation and standards in order to identify the actions required for full compliance.</w:t>
            </w:r>
            <w:r w:rsidR="007E46E9">
              <w:rPr>
                <w:rFonts w:cs="Arial"/>
                <w:noProof/>
              </w:rPr>
              <w:t xml:space="preserve"> </w:t>
            </w:r>
            <w:r w:rsidRPr="004E3926">
              <w:rPr>
                <w:rFonts w:cs="Arial"/>
                <w:noProof/>
              </w:rPr>
              <w:t xml:space="preserve">This may include work with external organisations to whom the Council provides traded services or works in partnership with.  </w:t>
            </w:r>
          </w:p>
          <w:p w14:paraId="2FA067EF" w14:textId="77777777" w:rsidR="007234F4" w:rsidRPr="00C45A0F" w:rsidRDefault="007234F4" w:rsidP="007234F4">
            <w:pPr>
              <w:rPr>
                <w:rFonts w:cs="Arial"/>
                <w:b/>
              </w:rPr>
            </w:pPr>
          </w:p>
          <w:p w14:paraId="0D3178F5" w14:textId="3E3C4B4F" w:rsidR="007234F4" w:rsidRPr="00C45A0F" w:rsidRDefault="007234F4" w:rsidP="007E46E9">
            <w:pPr>
              <w:tabs>
                <w:tab w:val="left" w:pos="561"/>
              </w:tabs>
              <w:rPr>
                <w:rFonts w:cs="Arial"/>
                <w:b/>
              </w:rPr>
            </w:pPr>
            <w:r w:rsidRPr="00C45A0F">
              <w:rPr>
                <w:rFonts w:cs="Arial"/>
                <w:b/>
              </w:rPr>
              <w:t>3.</w:t>
            </w:r>
            <w:r w:rsidRPr="00C45A0F">
              <w:rPr>
                <w:rFonts w:cs="Arial"/>
                <w:b/>
              </w:rPr>
              <w:tab/>
              <w:t>Responsibility for Budgets:</w:t>
            </w:r>
            <w:r w:rsidR="0084299A">
              <w:rPr>
                <w:rFonts w:cs="Arial"/>
                <w:b/>
              </w:rPr>
              <w:t xml:space="preserve"> </w:t>
            </w:r>
            <w:r w:rsidR="007E46E9">
              <w:rPr>
                <w:rFonts w:cs="Arial"/>
                <w:b/>
              </w:rPr>
              <w:t xml:space="preserve">                                                                                      </w:t>
            </w:r>
            <w:r w:rsidR="0084299A" w:rsidRPr="004E3926">
              <w:rPr>
                <w:rFonts w:cs="Arial"/>
              </w:rPr>
              <w:t xml:space="preserve">The post holder will lead on </w:t>
            </w:r>
            <w:r w:rsidR="0084299A" w:rsidRPr="004E3926">
              <w:rPr>
                <w:rFonts w:cs="Arial"/>
                <w:noProof/>
              </w:rPr>
              <w:t>procurement of goods and services for specific corporate projects in relation to information security risk management. They are also responsible for mitigating information risks to reduce the potential for the Council to incur significant monetary penalties</w:t>
            </w:r>
            <w:r w:rsidR="007E46E9">
              <w:rPr>
                <w:rFonts w:cs="Arial"/>
                <w:noProof/>
              </w:rPr>
              <w:t>.</w:t>
            </w:r>
          </w:p>
          <w:p w14:paraId="3DFA0747" w14:textId="77777777" w:rsidR="007234F4" w:rsidRPr="00C45A0F" w:rsidRDefault="007234F4" w:rsidP="007234F4">
            <w:pPr>
              <w:rPr>
                <w:rFonts w:cs="Arial"/>
                <w:b/>
              </w:rPr>
            </w:pPr>
          </w:p>
          <w:p w14:paraId="0F346B0D" w14:textId="076724C5" w:rsidR="0084299A" w:rsidRDefault="007234F4" w:rsidP="0084299A">
            <w:pPr>
              <w:tabs>
                <w:tab w:val="left" w:pos="561"/>
              </w:tabs>
              <w:rPr>
                <w:rFonts w:cs="Arial"/>
                <w:noProof/>
              </w:rPr>
            </w:pPr>
            <w:r w:rsidRPr="00C45A0F">
              <w:rPr>
                <w:rFonts w:cs="Arial"/>
                <w:b/>
              </w:rPr>
              <w:t>4.</w:t>
            </w:r>
            <w:r w:rsidRPr="00C45A0F">
              <w:rPr>
                <w:rFonts w:cs="Arial"/>
                <w:b/>
              </w:rPr>
              <w:tab/>
              <w:t>Responsibility for Physical Resources:</w:t>
            </w:r>
            <w:r w:rsidR="00AB2088">
              <w:rPr>
                <w:rFonts w:cs="Arial"/>
                <w:b/>
              </w:rPr>
              <w:tab/>
            </w:r>
            <w:r w:rsidR="0084299A">
              <w:rPr>
                <w:rFonts w:cs="Arial"/>
                <w:b/>
              </w:rPr>
              <w:t xml:space="preserve"> </w:t>
            </w:r>
            <w:r w:rsidR="007E46E9">
              <w:rPr>
                <w:rFonts w:cs="Arial"/>
                <w:b/>
              </w:rPr>
              <w:t xml:space="preserve">                                                                   </w:t>
            </w:r>
            <w:r w:rsidR="0084299A" w:rsidRPr="004E3926">
              <w:rPr>
                <w:rFonts w:cs="Arial"/>
                <w:noProof/>
              </w:rPr>
              <w:t xml:space="preserve">The post holder is responsible for providing advice, guidance and awareness to service areas to ensure they manage their information assets effectively in accordance with Information Governance legislation and the Council's risk management framework.  They will </w:t>
            </w:r>
            <w:r w:rsidR="0084299A" w:rsidRPr="004E3926">
              <w:rPr>
                <w:rFonts w:cs="Arial"/>
                <w:noProof/>
              </w:rPr>
              <w:lastRenderedPageBreak/>
              <w:t xml:space="preserve">monitor and undertake audits to ensure the Council management and disposal of information assets is effective and consistent.  </w:t>
            </w:r>
          </w:p>
          <w:p w14:paraId="68FB7FCD" w14:textId="77777777" w:rsidR="0084299A" w:rsidRDefault="0084299A" w:rsidP="0084299A">
            <w:pPr>
              <w:tabs>
                <w:tab w:val="left" w:pos="561"/>
              </w:tabs>
              <w:rPr>
                <w:rFonts w:cs="Arial"/>
                <w:noProof/>
              </w:rPr>
            </w:pPr>
          </w:p>
          <w:p w14:paraId="1362D084" w14:textId="51C1A59E" w:rsidR="0084299A" w:rsidRPr="004E3926" w:rsidRDefault="0084299A" w:rsidP="0084299A">
            <w:pPr>
              <w:tabs>
                <w:tab w:val="left" w:pos="561"/>
              </w:tabs>
              <w:rPr>
                <w:rFonts w:cs="Arial"/>
                <w:noProof/>
              </w:rPr>
            </w:pPr>
            <w:r w:rsidRPr="004E3926">
              <w:rPr>
                <w:rFonts w:cs="Arial"/>
                <w:noProof/>
              </w:rPr>
              <w:t xml:space="preserve">The post holder will create and maintain training resources relating to </w:t>
            </w:r>
            <w:r w:rsidR="00D631E3">
              <w:rPr>
                <w:rFonts w:cs="Arial"/>
                <w:noProof/>
              </w:rPr>
              <w:t>Information Security</w:t>
            </w:r>
            <w:r w:rsidRPr="004E3926">
              <w:rPr>
                <w:rFonts w:cs="Arial"/>
                <w:noProof/>
              </w:rPr>
              <w:t xml:space="preserve"> and Information Governance.</w:t>
            </w:r>
          </w:p>
          <w:p w14:paraId="50E600CA" w14:textId="77777777" w:rsidR="0084299A" w:rsidRDefault="0084299A" w:rsidP="0084299A">
            <w:pPr>
              <w:tabs>
                <w:tab w:val="left" w:pos="561"/>
              </w:tabs>
              <w:rPr>
                <w:rFonts w:cs="Arial"/>
                <w:noProof/>
              </w:rPr>
            </w:pPr>
          </w:p>
          <w:p w14:paraId="00746CFC" w14:textId="6FD6B081" w:rsidR="007234F4" w:rsidRDefault="0084299A" w:rsidP="007E46E9">
            <w:pPr>
              <w:tabs>
                <w:tab w:val="left" w:pos="561"/>
              </w:tabs>
              <w:rPr>
                <w:rFonts w:cs="Arial"/>
              </w:rPr>
            </w:pPr>
            <w:r w:rsidRPr="004E3926">
              <w:rPr>
                <w:rFonts w:cs="Arial"/>
                <w:noProof/>
              </w:rPr>
              <w:t xml:space="preserve">They are responsible for maintenance and management of the </w:t>
            </w:r>
            <w:r w:rsidR="00D631E3">
              <w:rPr>
                <w:rFonts w:cs="Arial"/>
                <w:noProof/>
              </w:rPr>
              <w:t>Information Security Incident reporting process</w:t>
            </w:r>
            <w:r w:rsidRPr="004E3926">
              <w:rPr>
                <w:rFonts w:cs="Arial"/>
                <w:noProof/>
              </w:rPr>
              <w:t>.</w:t>
            </w:r>
          </w:p>
          <w:p w14:paraId="5BCD4EE3" w14:textId="77777777" w:rsidR="007234F4" w:rsidRPr="00C45A0F" w:rsidRDefault="007234F4" w:rsidP="007234F4">
            <w:pPr>
              <w:rPr>
                <w:rFonts w:cs="Arial"/>
              </w:rPr>
            </w:pPr>
          </w:p>
        </w:tc>
      </w:tr>
      <w:tr w:rsidR="007234F4" w:rsidRPr="00C45A0F" w14:paraId="258BFD3C" w14:textId="77777777" w:rsidTr="00D34E4C">
        <w:trPr>
          <w:jc w:val="center"/>
        </w:trPr>
        <w:tc>
          <w:tcPr>
            <w:tcW w:w="10103" w:type="dxa"/>
            <w:shd w:val="clear" w:color="auto" w:fill="E0E0E0"/>
          </w:tcPr>
          <w:p w14:paraId="4C5ACDC3" w14:textId="77777777" w:rsidR="007234F4" w:rsidRDefault="007234F4" w:rsidP="007234F4">
            <w:pPr>
              <w:rPr>
                <w:rFonts w:cs="Arial"/>
                <w:b/>
              </w:rPr>
            </w:pPr>
            <w:r w:rsidRPr="00C45A0F">
              <w:rPr>
                <w:rFonts w:cs="Arial"/>
                <w:b/>
              </w:rPr>
              <w:lastRenderedPageBreak/>
              <w:t>WORKING RELATIONSHIPS:</w:t>
            </w:r>
          </w:p>
          <w:p w14:paraId="52947CFE" w14:textId="77777777" w:rsidR="007234F4" w:rsidRPr="00C45A0F" w:rsidRDefault="007234F4" w:rsidP="007234F4">
            <w:pPr>
              <w:rPr>
                <w:rFonts w:cs="Arial"/>
                <w:b/>
              </w:rPr>
            </w:pPr>
            <w:r>
              <w:rPr>
                <w:rFonts w:cs="Arial"/>
                <w:b/>
              </w:rPr>
              <w:t xml:space="preserve">All sections should be completed – if there </w:t>
            </w:r>
            <w:proofErr w:type="gramStart"/>
            <w:r>
              <w:rPr>
                <w:rFonts w:cs="Arial"/>
                <w:b/>
              </w:rPr>
              <w:t>aren’t</w:t>
            </w:r>
            <w:proofErr w:type="gramEnd"/>
            <w:r>
              <w:rPr>
                <w:rFonts w:cs="Arial"/>
                <w:b/>
              </w:rPr>
              <w:t xml:space="preserve"> any state ‘none’</w:t>
            </w:r>
          </w:p>
        </w:tc>
      </w:tr>
      <w:tr w:rsidR="007234F4" w:rsidRPr="00C45A0F" w14:paraId="6C4656A4" w14:textId="77777777" w:rsidTr="00D34E4C">
        <w:trPr>
          <w:jc w:val="center"/>
        </w:trPr>
        <w:tc>
          <w:tcPr>
            <w:tcW w:w="10103" w:type="dxa"/>
          </w:tcPr>
          <w:p w14:paraId="07D65917" w14:textId="2E89DB16" w:rsidR="0084299A" w:rsidRPr="004E3926" w:rsidRDefault="007234F4" w:rsidP="0084299A">
            <w:pPr>
              <w:rPr>
                <w:rFonts w:cs="Arial"/>
              </w:rPr>
            </w:pPr>
            <w:r w:rsidRPr="00C45A0F">
              <w:rPr>
                <w:rFonts w:cs="Arial"/>
                <w:b/>
              </w:rPr>
              <w:t>1.</w:t>
            </w:r>
            <w:r w:rsidRPr="00C45A0F">
              <w:rPr>
                <w:rFonts w:cs="Arial"/>
                <w:b/>
              </w:rPr>
              <w:tab/>
              <w:t>Within Service Area/Section:</w:t>
            </w:r>
            <w:r w:rsidR="0084299A">
              <w:rPr>
                <w:rFonts w:cs="Arial"/>
                <w:b/>
              </w:rPr>
              <w:t xml:space="preserve"> </w:t>
            </w:r>
            <w:bookmarkStart w:id="0" w:name="Text12"/>
            <w:r w:rsidR="007E46E9">
              <w:rPr>
                <w:rFonts w:cs="Arial"/>
                <w:b/>
              </w:rPr>
              <w:t xml:space="preserve">                                                                                  </w:t>
            </w:r>
            <w:r w:rsidR="00D631E3" w:rsidRPr="007E46E9">
              <w:rPr>
                <w:rFonts w:cs="Arial"/>
                <w:bCs/>
              </w:rPr>
              <w:t>Line manages and leads the work of the Information Governance Officers.</w:t>
            </w:r>
            <w:r w:rsidR="00D631E3">
              <w:rPr>
                <w:rFonts w:cs="Arial"/>
                <w:b/>
              </w:rPr>
              <w:t xml:space="preserve"> </w:t>
            </w:r>
            <w:r w:rsidR="0084299A" w:rsidRPr="004E3926">
              <w:rPr>
                <w:rFonts w:cs="Arial"/>
                <w:noProof/>
              </w:rPr>
              <w:t xml:space="preserve">Works closely with the Information &amp; </w:t>
            </w:r>
            <w:r w:rsidR="0084299A">
              <w:rPr>
                <w:rFonts w:cs="Arial"/>
                <w:noProof/>
              </w:rPr>
              <w:t>Data Protection</w:t>
            </w:r>
            <w:r w:rsidR="0084299A" w:rsidRPr="004E3926">
              <w:rPr>
                <w:rFonts w:cs="Arial"/>
                <w:noProof/>
              </w:rPr>
              <w:t xml:space="preserve"> Manager and Information Governance Officers to deliver the Council's corporate Information Governance function.</w:t>
            </w:r>
            <w:r w:rsidR="00B66009">
              <w:rPr>
                <w:rFonts w:cs="Arial"/>
                <w:noProof/>
              </w:rPr>
              <w:t xml:space="preserve"> </w:t>
            </w:r>
            <w:r w:rsidR="0084299A" w:rsidRPr="004E3926">
              <w:rPr>
                <w:rFonts w:cs="Arial"/>
                <w:noProof/>
              </w:rPr>
              <w:t xml:space="preserve">Reports significant risks and legal issues to </w:t>
            </w:r>
            <w:r w:rsidR="00D631E3">
              <w:rPr>
                <w:rFonts w:cs="Arial"/>
                <w:noProof/>
              </w:rPr>
              <w:t xml:space="preserve">Chief Executive, </w:t>
            </w:r>
            <w:r w:rsidR="0084299A" w:rsidRPr="004E3926">
              <w:rPr>
                <w:rFonts w:cs="Arial"/>
                <w:noProof/>
              </w:rPr>
              <w:t xml:space="preserve">Deputy Chief Executive (as Senior Information Risk Owner), Town Clerk, Caldicott Guardians and Audit </w:t>
            </w:r>
            <w:r w:rsidR="007E46E9">
              <w:rPr>
                <w:rFonts w:cs="Arial"/>
                <w:noProof/>
              </w:rPr>
              <w:t>&amp; Fraud Manager.</w:t>
            </w:r>
            <w:r w:rsidR="0084299A" w:rsidRPr="004E3926">
              <w:rPr>
                <w:rFonts w:cs="Arial"/>
                <w:noProof/>
              </w:rPr>
              <w:t xml:space="preserve">                                                                                                                                                                                                                                                                                                                                                                                                                                                                                          </w:t>
            </w:r>
            <w:bookmarkEnd w:id="0"/>
          </w:p>
          <w:p w14:paraId="176DD36E" w14:textId="77777777" w:rsidR="007234F4" w:rsidRPr="00C45A0F" w:rsidRDefault="007234F4" w:rsidP="007234F4">
            <w:pPr>
              <w:rPr>
                <w:rFonts w:cs="Arial"/>
                <w:b/>
              </w:rPr>
            </w:pPr>
          </w:p>
          <w:p w14:paraId="1881D4FB" w14:textId="79DCF173" w:rsidR="0084299A" w:rsidRDefault="007234F4" w:rsidP="0084299A">
            <w:pPr>
              <w:tabs>
                <w:tab w:val="left" w:pos="561"/>
              </w:tabs>
              <w:rPr>
                <w:rFonts w:cs="Arial"/>
                <w:noProof/>
              </w:rPr>
            </w:pPr>
            <w:r>
              <w:rPr>
                <w:rFonts w:cs="Arial"/>
                <w:b/>
              </w:rPr>
              <w:t>2.</w:t>
            </w:r>
            <w:r>
              <w:rPr>
                <w:rFonts w:cs="Arial"/>
                <w:b/>
              </w:rPr>
              <w:tab/>
              <w:t xml:space="preserve">With Any Other </w:t>
            </w:r>
            <w:r w:rsidRPr="00C45A0F">
              <w:rPr>
                <w:rFonts w:cs="Arial"/>
                <w:b/>
              </w:rPr>
              <w:t>Council Areas</w:t>
            </w:r>
            <w:r w:rsidR="0084299A">
              <w:rPr>
                <w:rFonts w:cs="Arial"/>
                <w:b/>
              </w:rPr>
              <w:t xml:space="preserve">: </w:t>
            </w:r>
            <w:bookmarkStart w:id="1" w:name="Text13"/>
            <w:r w:rsidR="007E46E9">
              <w:rPr>
                <w:rFonts w:cs="Arial"/>
                <w:b/>
              </w:rPr>
              <w:t xml:space="preserve">                                                                               </w:t>
            </w:r>
            <w:r w:rsidR="0084299A" w:rsidRPr="004E3926">
              <w:rPr>
                <w:rFonts w:cs="Arial"/>
                <w:noProof/>
              </w:rPr>
              <w:t xml:space="preserve">Works with colleagues across all services to support them in meeting legal and business requirements to </w:t>
            </w:r>
            <w:r w:rsidR="00D631E3">
              <w:rPr>
                <w:rFonts w:cs="Arial"/>
                <w:noProof/>
              </w:rPr>
              <w:t xml:space="preserve">protect and </w:t>
            </w:r>
            <w:r w:rsidR="0084299A" w:rsidRPr="004E3926">
              <w:rPr>
                <w:rFonts w:cs="Arial"/>
                <w:noProof/>
              </w:rPr>
              <w:t xml:space="preserve">manage </w:t>
            </w:r>
            <w:r w:rsidR="00D631E3">
              <w:rPr>
                <w:rFonts w:cs="Arial"/>
                <w:noProof/>
              </w:rPr>
              <w:t xml:space="preserve">data </w:t>
            </w:r>
            <w:r w:rsidR="0084299A" w:rsidRPr="004E3926">
              <w:rPr>
                <w:rFonts w:cs="Arial"/>
                <w:noProof/>
              </w:rPr>
              <w:t xml:space="preserve">effectively.  Established Information Governance Reps in each are usually the first point of contact in each service. </w:t>
            </w:r>
          </w:p>
          <w:p w14:paraId="2C27B5A6" w14:textId="77777777" w:rsidR="007E46E9" w:rsidRPr="004E3926" w:rsidRDefault="007E46E9" w:rsidP="0084299A">
            <w:pPr>
              <w:tabs>
                <w:tab w:val="left" w:pos="561"/>
              </w:tabs>
              <w:rPr>
                <w:rFonts w:cs="Arial"/>
                <w:noProof/>
              </w:rPr>
            </w:pPr>
          </w:p>
          <w:p w14:paraId="39BA924E" w14:textId="4E36D614" w:rsidR="0084299A" w:rsidRDefault="0084299A" w:rsidP="0084299A">
            <w:pPr>
              <w:tabs>
                <w:tab w:val="left" w:pos="561"/>
              </w:tabs>
              <w:rPr>
                <w:rFonts w:cs="Arial"/>
                <w:noProof/>
              </w:rPr>
            </w:pPr>
            <w:r w:rsidRPr="004E3926">
              <w:rPr>
                <w:rFonts w:cs="Arial"/>
                <w:noProof/>
              </w:rPr>
              <w:t>Works with Caldicott Guardians identifying and mitigating informaiton security risks in the processing of health and social care data.</w:t>
            </w:r>
          </w:p>
          <w:p w14:paraId="28BFA39F" w14:textId="77777777" w:rsidR="007E46E9" w:rsidRPr="004E3926" w:rsidRDefault="007E46E9" w:rsidP="0084299A">
            <w:pPr>
              <w:tabs>
                <w:tab w:val="left" w:pos="561"/>
              </w:tabs>
              <w:rPr>
                <w:rFonts w:cs="Arial"/>
                <w:noProof/>
              </w:rPr>
            </w:pPr>
          </w:p>
          <w:p w14:paraId="17390E97" w14:textId="5AF4C2E2" w:rsidR="0084299A" w:rsidRDefault="0084299A" w:rsidP="0084299A">
            <w:pPr>
              <w:tabs>
                <w:tab w:val="left" w:pos="561"/>
              </w:tabs>
              <w:rPr>
                <w:rFonts w:cs="Arial"/>
                <w:noProof/>
              </w:rPr>
            </w:pPr>
            <w:r w:rsidRPr="004E3926">
              <w:rPr>
                <w:rFonts w:cs="Arial"/>
                <w:noProof/>
              </w:rPr>
              <w:t>Works with Public Service Control Room Manger on CCTV enquiries and standards.</w:t>
            </w:r>
            <w:bookmarkEnd w:id="1"/>
          </w:p>
          <w:p w14:paraId="7AE533CF" w14:textId="77777777" w:rsidR="007E46E9" w:rsidRPr="004E3926" w:rsidRDefault="007E46E9" w:rsidP="0084299A">
            <w:pPr>
              <w:tabs>
                <w:tab w:val="left" w:pos="561"/>
              </w:tabs>
              <w:rPr>
                <w:rFonts w:cs="Arial"/>
              </w:rPr>
            </w:pPr>
          </w:p>
          <w:p w14:paraId="6B54EDF6" w14:textId="460198FD" w:rsidR="007234F4" w:rsidRDefault="00C36D4C" w:rsidP="007234F4">
            <w:pPr>
              <w:tabs>
                <w:tab w:val="left" w:pos="561"/>
              </w:tabs>
              <w:rPr>
                <w:rFonts w:cs="Arial"/>
                <w:bCs/>
              </w:rPr>
            </w:pPr>
            <w:r w:rsidRPr="00C36D4C">
              <w:rPr>
                <w:rFonts w:cs="Arial"/>
                <w:bCs/>
              </w:rPr>
              <w:t>Works with the Legal Service on Public Interest Immunity disclosures.</w:t>
            </w:r>
          </w:p>
          <w:p w14:paraId="46570770" w14:textId="77777777" w:rsidR="007E46E9" w:rsidRPr="00C36D4C" w:rsidRDefault="007E46E9" w:rsidP="007234F4">
            <w:pPr>
              <w:tabs>
                <w:tab w:val="left" w:pos="561"/>
              </w:tabs>
              <w:rPr>
                <w:rFonts w:cs="Arial"/>
                <w:bCs/>
              </w:rPr>
            </w:pPr>
          </w:p>
          <w:p w14:paraId="002FAE0F" w14:textId="10C9DE48" w:rsidR="00C36D4C" w:rsidRPr="00C36D4C" w:rsidRDefault="00C36D4C" w:rsidP="007234F4">
            <w:pPr>
              <w:tabs>
                <w:tab w:val="left" w:pos="561"/>
              </w:tabs>
              <w:rPr>
                <w:rFonts w:cs="Arial"/>
                <w:bCs/>
              </w:rPr>
            </w:pPr>
            <w:r w:rsidRPr="00C36D4C">
              <w:rPr>
                <w:rFonts w:cs="Arial"/>
                <w:bCs/>
              </w:rPr>
              <w:t xml:space="preserve">Supports the Insurance section with legal claims in respect of data breach incidents. </w:t>
            </w:r>
          </w:p>
          <w:p w14:paraId="40474B75" w14:textId="77777777" w:rsidR="007234F4" w:rsidRDefault="007234F4" w:rsidP="007234F4">
            <w:pPr>
              <w:tabs>
                <w:tab w:val="left" w:pos="561"/>
              </w:tabs>
              <w:rPr>
                <w:rFonts w:cs="Arial"/>
                <w:b/>
              </w:rPr>
            </w:pPr>
          </w:p>
          <w:p w14:paraId="3D81BF0E" w14:textId="073612F3" w:rsidR="00C36D4C" w:rsidRDefault="007234F4" w:rsidP="0084299A">
            <w:pPr>
              <w:tabs>
                <w:tab w:val="left" w:pos="561"/>
              </w:tabs>
              <w:rPr>
                <w:rFonts w:cs="Arial"/>
                <w:noProof/>
              </w:rPr>
            </w:pPr>
            <w:r>
              <w:rPr>
                <w:rFonts w:cs="Arial"/>
                <w:b/>
              </w:rPr>
              <w:t>3.     With External Bodies to the</w:t>
            </w:r>
            <w:r w:rsidRPr="00C45A0F">
              <w:rPr>
                <w:rFonts w:cs="Arial"/>
                <w:b/>
              </w:rPr>
              <w:t xml:space="preserve"> Council</w:t>
            </w:r>
            <w:r w:rsidR="0084299A">
              <w:rPr>
                <w:rFonts w:cs="Arial"/>
                <w:b/>
              </w:rPr>
              <w:t xml:space="preserve">: </w:t>
            </w:r>
            <w:bookmarkStart w:id="2" w:name="Text14"/>
            <w:r w:rsidR="007E46E9">
              <w:rPr>
                <w:rFonts w:cs="Arial"/>
                <w:b/>
              </w:rPr>
              <w:t xml:space="preserve">                                                                    </w:t>
            </w:r>
            <w:r w:rsidR="0084299A" w:rsidRPr="004E3926">
              <w:rPr>
                <w:rFonts w:cs="Arial"/>
                <w:noProof/>
              </w:rPr>
              <w:t xml:space="preserve">Works with partners including the </w:t>
            </w:r>
            <w:r w:rsidR="00D631E3">
              <w:rPr>
                <w:rFonts w:cs="Arial"/>
                <w:noProof/>
              </w:rPr>
              <w:t xml:space="preserve">Police, </w:t>
            </w:r>
            <w:r w:rsidR="0084299A" w:rsidRPr="004E3926">
              <w:rPr>
                <w:rFonts w:cs="Arial"/>
                <w:noProof/>
              </w:rPr>
              <w:t>NHS and third sector providers on informa</w:t>
            </w:r>
            <w:r w:rsidR="00F40F70">
              <w:rPr>
                <w:rFonts w:cs="Arial"/>
                <w:noProof/>
              </w:rPr>
              <w:t>tion</w:t>
            </w:r>
            <w:r w:rsidR="0084299A" w:rsidRPr="004E3926">
              <w:rPr>
                <w:rFonts w:cs="Arial"/>
                <w:noProof/>
              </w:rPr>
              <w:t xml:space="preserve"> security issues</w:t>
            </w:r>
            <w:r w:rsidR="00C36D4C">
              <w:rPr>
                <w:rFonts w:cs="Arial"/>
                <w:noProof/>
              </w:rPr>
              <w:t xml:space="preserve"> and information sharing arrangements</w:t>
            </w:r>
            <w:r w:rsidR="0084299A" w:rsidRPr="004E3926">
              <w:rPr>
                <w:rFonts w:cs="Arial"/>
                <w:noProof/>
              </w:rPr>
              <w:t>.</w:t>
            </w:r>
            <w:r w:rsidR="00B66009">
              <w:rPr>
                <w:rFonts w:cs="Arial"/>
                <w:noProof/>
              </w:rPr>
              <w:t xml:space="preserve">  </w:t>
            </w:r>
          </w:p>
          <w:p w14:paraId="4081B16B" w14:textId="77777777" w:rsidR="00F40F70" w:rsidRDefault="00F40F70" w:rsidP="0084299A">
            <w:pPr>
              <w:tabs>
                <w:tab w:val="left" w:pos="561"/>
              </w:tabs>
              <w:rPr>
                <w:rFonts w:cs="Arial"/>
                <w:noProof/>
              </w:rPr>
            </w:pPr>
          </w:p>
          <w:p w14:paraId="7A3BC63F" w14:textId="5D4BB486" w:rsidR="007234F4" w:rsidRDefault="0084299A" w:rsidP="00F40F70">
            <w:pPr>
              <w:tabs>
                <w:tab w:val="left" w:pos="561"/>
              </w:tabs>
              <w:rPr>
                <w:rFonts w:cs="Arial"/>
                <w:b/>
              </w:rPr>
            </w:pPr>
            <w:r w:rsidRPr="004E3926">
              <w:rPr>
                <w:rFonts w:cs="Arial"/>
                <w:noProof/>
              </w:rPr>
              <w:t xml:space="preserve">Provides information governance advice and support to </w:t>
            </w:r>
            <w:r w:rsidR="00D631E3">
              <w:rPr>
                <w:rFonts w:cs="Arial"/>
                <w:noProof/>
              </w:rPr>
              <w:t>HCAL</w:t>
            </w:r>
            <w:r w:rsidR="00C36D4C">
              <w:rPr>
                <w:rFonts w:cs="Arial"/>
                <w:noProof/>
              </w:rPr>
              <w:t xml:space="preserve">, </w:t>
            </w:r>
            <w:r w:rsidR="00D631E3">
              <w:rPr>
                <w:rFonts w:cs="Arial"/>
                <w:noProof/>
              </w:rPr>
              <w:t xml:space="preserve">KWL and </w:t>
            </w:r>
            <w:r w:rsidRPr="004E3926">
              <w:rPr>
                <w:rFonts w:cs="Arial"/>
                <w:noProof/>
              </w:rPr>
              <w:t>organisations which buy traded Information Governance services from the Council.</w:t>
            </w:r>
            <w:bookmarkEnd w:id="2"/>
          </w:p>
          <w:p w14:paraId="0235FD62" w14:textId="48943ED8" w:rsidR="005D6BDC" w:rsidRPr="00C45A0F" w:rsidRDefault="005D6BDC" w:rsidP="007234F4">
            <w:pPr>
              <w:rPr>
                <w:rFonts w:cs="Arial"/>
                <w:b/>
              </w:rPr>
            </w:pPr>
          </w:p>
        </w:tc>
      </w:tr>
    </w:tbl>
    <w:p w14:paraId="6176BAB4" w14:textId="77777777" w:rsidR="007234F4" w:rsidRDefault="007234F4" w:rsidP="007234F4">
      <w:pPr>
        <w:rPr>
          <w:rFonts w:cs="Arial"/>
        </w:rPr>
      </w:pPr>
    </w:p>
    <w:p w14:paraId="1012416A" w14:textId="77777777" w:rsidR="00B84DA2" w:rsidRDefault="00B84DA2">
      <w:r>
        <w:br w:type="page"/>
      </w: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5"/>
      </w:tblGrid>
      <w:tr w:rsidR="007234F4" w:rsidRPr="00C45A0F" w14:paraId="1FDC127D" w14:textId="77777777" w:rsidTr="00D34E4C">
        <w:trPr>
          <w:jc w:val="center"/>
        </w:trPr>
        <w:tc>
          <w:tcPr>
            <w:tcW w:w="10145" w:type="dxa"/>
            <w:shd w:val="clear" w:color="auto" w:fill="E0E0E0"/>
          </w:tcPr>
          <w:p w14:paraId="22E5762A" w14:textId="517852ED" w:rsidR="007234F4" w:rsidRDefault="007234F4" w:rsidP="007234F4">
            <w:pPr>
              <w:rPr>
                <w:rFonts w:cs="Arial"/>
                <w:b/>
              </w:rPr>
            </w:pPr>
            <w:r w:rsidRPr="00C45A0F">
              <w:rPr>
                <w:rFonts w:cs="Arial"/>
                <w:b/>
              </w:rPr>
              <w:lastRenderedPageBreak/>
              <w:t>ORGANISATION CHART:</w:t>
            </w:r>
            <w:r>
              <w:rPr>
                <w:rFonts w:cs="Arial"/>
                <w:b/>
              </w:rPr>
              <w:t xml:space="preserve"> </w:t>
            </w:r>
            <w:r w:rsidR="00B462F4" w:rsidRPr="00121447">
              <w:rPr>
                <w:rFonts w:cs="Arial"/>
                <w:b/>
                <w:sz w:val="22"/>
                <w:szCs w:val="22"/>
              </w:rPr>
              <w:t xml:space="preserve">Please </w:t>
            </w:r>
            <w:r w:rsidR="009C04F7" w:rsidRPr="00121447">
              <w:rPr>
                <w:rFonts w:cs="Arial"/>
                <w:b/>
                <w:sz w:val="22"/>
                <w:szCs w:val="22"/>
              </w:rPr>
              <w:t>P</w:t>
            </w:r>
            <w:r w:rsidR="00B462F4" w:rsidRPr="00121447">
              <w:rPr>
                <w:rFonts w:cs="Arial"/>
                <w:b/>
                <w:sz w:val="22"/>
                <w:szCs w:val="22"/>
              </w:rPr>
              <w:t>rovide Job Titles and Grades</w:t>
            </w:r>
            <w:r w:rsidR="00B462F4">
              <w:rPr>
                <w:rFonts w:cs="Arial"/>
                <w:b/>
              </w:rPr>
              <w:t xml:space="preserve">  </w:t>
            </w:r>
          </w:p>
          <w:p w14:paraId="57F2FCE0" w14:textId="77777777" w:rsidR="007234F4" w:rsidRPr="00BD5045" w:rsidRDefault="007234F4" w:rsidP="007234F4">
            <w:pPr>
              <w:rPr>
                <w:rFonts w:cs="Arial"/>
                <w:b/>
                <w:u w:val="single"/>
              </w:rPr>
            </w:pPr>
          </w:p>
        </w:tc>
      </w:tr>
      <w:tr w:rsidR="007234F4" w:rsidRPr="00C45A0F" w14:paraId="6F8DDCC0" w14:textId="77777777" w:rsidTr="00D34E4C">
        <w:trPr>
          <w:jc w:val="center"/>
        </w:trPr>
        <w:tc>
          <w:tcPr>
            <w:tcW w:w="10145" w:type="dxa"/>
          </w:tcPr>
          <w:p w14:paraId="58BE1B94" w14:textId="77777777" w:rsidR="007234F4" w:rsidRDefault="007234F4" w:rsidP="007234F4">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616FCD" w:rsidRPr="00616FCD" w14:paraId="463F14D7" w14:textId="77777777" w:rsidTr="00616FCD">
              <w:trPr>
                <w:jc w:val="center"/>
              </w:trPr>
              <w:tc>
                <w:tcPr>
                  <w:tcW w:w="3286" w:type="dxa"/>
                  <w:tcBorders>
                    <w:top w:val="nil"/>
                    <w:left w:val="nil"/>
                    <w:bottom w:val="nil"/>
                    <w:right w:val="nil"/>
                  </w:tcBorders>
                </w:tcPr>
                <w:p w14:paraId="1034D243" w14:textId="77777777" w:rsidR="00616FCD" w:rsidRPr="00616FCD" w:rsidRDefault="00616FCD" w:rsidP="001B6DAE">
                  <w:pPr>
                    <w:spacing w:after="120"/>
                    <w:ind w:left="283"/>
                    <w:rPr>
                      <w:rFonts w:cs="Arial"/>
                      <w:b/>
                      <w:szCs w:val="24"/>
                    </w:rPr>
                  </w:pPr>
                </w:p>
              </w:tc>
              <w:tc>
                <w:tcPr>
                  <w:tcW w:w="567" w:type="dxa"/>
                  <w:tcBorders>
                    <w:top w:val="nil"/>
                    <w:left w:val="nil"/>
                    <w:bottom w:val="nil"/>
                    <w:right w:val="single" w:sz="4" w:space="0" w:color="auto"/>
                  </w:tcBorders>
                </w:tcPr>
                <w:p w14:paraId="5573117B" w14:textId="77777777"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3A727DEA" w14:textId="77777777" w:rsidR="00616FCD" w:rsidRPr="00616FCD" w:rsidRDefault="00616FCD" w:rsidP="001B6DAE">
                  <w:pPr>
                    <w:spacing w:after="120"/>
                    <w:ind w:left="283"/>
                    <w:jc w:val="center"/>
                    <w:rPr>
                      <w:rFonts w:cs="Arial"/>
                      <w:szCs w:val="24"/>
                    </w:rPr>
                  </w:pPr>
                  <w:r w:rsidRPr="00616FCD">
                    <w:rPr>
                      <w:rFonts w:cs="Arial"/>
                      <w:szCs w:val="24"/>
                    </w:rPr>
                    <w:t>Immediate Line Manager</w:t>
                  </w:r>
                </w:p>
                <w:p w14:paraId="555558DE" w14:textId="0016A0BE" w:rsidR="00616FCD" w:rsidRPr="00F40F70" w:rsidRDefault="0084299A" w:rsidP="00B84DA2">
                  <w:pPr>
                    <w:spacing w:after="120"/>
                    <w:ind w:left="283"/>
                    <w:jc w:val="center"/>
                    <w:rPr>
                      <w:rFonts w:cs="Arial"/>
                      <w:bCs/>
                      <w:szCs w:val="24"/>
                    </w:rPr>
                  </w:pPr>
                  <w:r w:rsidRPr="00F40F70">
                    <w:rPr>
                      <w:rFonts w:cs="Arial"/>
                      <w:bCs/>
                      <w:szCs w:val="24"/>
                    </w:rPr>
                    <w:t>Information &amp; Data Protection Manager</w:t>
                  </w:r>
                </w:p>
              </w:tc>
            </w:tr>
            <w:tr w:rsidR="00616FCD" w:rsidRPr="00616FCD" w14:paraId="10325381" w14:textId="77777777" w:rsidTr="00B84DA2">
              <w:trPr>
                <w:jc w:val="center"/>
              </w:trPr>
              <w:tc>
                <w:tcPr>
                  <w:tcW w:w="3286" w:type="dxa"/>
                  <w:tcBorders>
                    <w:top w:val="nil"/>
                    <w:left w:val="nil"/>
                    <w:bottom w:val="single" w:sz="4" w:space="0" w:color="auto"/>
                    <w:right w:val="nil"/>
                  </w:tcBorders>
                </w:tcPr>
                <w:p w14:paraId="7D0F4DEC" w14:textId="77777777" w:rsidR="00616FCD" w:rsidRPr="00616FCD" w:rsidRDefault="00616FCD" w:rsidP="001B6DAE">
                  <w:pPr>
                    <w:spacing w:after="120"/>
                    <w:ind w:left="283"/>
                    <w:rPr>
                      <w:rFonts w:cs="Arial"/>
                      <w:b/>
                      <w:szCs w:val="24"/>
                    </w:rPr>
                  </w:pPr>
                </w:p>
              </w:tc>
              <w:tc>
                <w:tcPr>
                  <w:tcW w:w="567" w:type="dxa"/>
                  <w:tcBorders>
                    <w:top w:val="nil"/>
                    <w:left w:val="nil"/>
                    <w:bottom w:val="nil"/>
                    <w:right w:val="nil"/>
                  </w:tcBorders>
                </w:tcPr>
                <w:p w14:paraId="4F2D646C" w14:textId="77777777" w:rsidR="00616FCD" w:rsidRPr="00616FCD" w:rsidRDefault="00616FCD" w:rsidP="001B6DAE">
                  <w:pPr>
                    <w:spacing w:after="120"/>
                    <w:ind w:left="283"/>
                    <w:rPr>
                      <w:rFonts w:cs="Arial"/>
                      <w:b/>
                      <w:szCs w:val="24"/>
                    </w:rPr>
                  </w:pPr>
                </w:p>
              </w:tc>
              <w:tc>
                <w:tcPr>
                  <w:tcW w:w="3287" w:type="dxa"/>
                  <w:tcBorders>
                    <w:top w:val="single" w:sz="4" w:space="0" w:color="auto"/>
                    <w:left w:val="nil"/>
                    <w:bottom w:val="single" w:sz="4" w:space="0" w:color="auto"/>
                    <w:right w:val="nil"/>
                  </w:tcBorders>
                </w:tcPr>
                <w:p w14:paraId="1B726FA8" w14:textId="77777777" w:rsidR="00616FCD" w:rsidRPr="00616FCD" w:rsidRDefault="00616FCD" w:rsidP="001B6DAE">
                  <w:pPr>
                    <w:spacing w:after="120"/>
                    <w:ind w:left="283"/>
                    <w:rPr>
                      <w:rFonts w:cs="Arial"/>
                      <w:b/>
                      <w:szCs w:val="24"/>
                    </w:rPr>
                  </w:pPr>
                </w:p>
              </w:tc>
            </w:tr>
            <w:tr w:rsidR="00616FCD" w:rsidRPr="00616FCD" w14:paraId="30BFF1B6" w14:textId="77777777" w:rsidTr="00B84DA2">
              <w:trPr>
                <w:jc w:val="center"/>
              </w:trPr>
              <w:tc>
                <w:tcPr>
                  <w:tcW w:w="3286" w:type="dxa"/>
                  <w:tcBorders>
                    <w:top w:val="single" w:sz="4" w:space="0" w:color="auto"/>
                    <w:left w:val="single" w:sz="4" w:space="0" w:color="auto"/>
                    <w:bottom w:val="single" w:sz="4" w:space="0" w:color="auto"/>
                    <w:right w:val="single" w:sz="4" w:space="0" w:color="auto"/>
                  </w:tcBorders>
                </w:tcPr>
                <w:p w14:paraId="75BA3CAC" w14:textId="6C1DC9F3" w:rsidR="00616FCD" w:rsidRDefault="00616FCD" w:rsidP="001B6DAE">
                  <w:pPr>
                    <w:spacing w:after="120"/>
                    <w:ind w:left="283"/>
                    <w:jc w:val="center"/>
                    <w:rPr>
                      <w:rFonts w:cs="Arial"/>
                      <w:szCs w:val="24"/>
                    </w:rPr>
                  </w:pPr>
                  <w:r w:rsidRPr="00616FCD">
                    <w:rPr>
                      <w:rFonts w:cs="Arial"/>
                      <w:szCs w:val="24"/>
                    </w:rPr>
                    <w:t>Other jobs (peers) that report to immediate line manager</w:t>
                  </w:r>
                </w:p>
                <w:p w14:paraId="4DD95E52" w14:textId="450CE797" w:rsidR="0084299A" w:rsidRDefault="0084299A" w:rsidP="001B6DAE">
                  <w:pPr>
                    <w:spacing w:after="120"/>
                    <w:ind w:left="283"/>
                    <w:jc w:val="center"/>
                    <w:rPr>
                      <w:rFonts w:cs="Arial"/>
                      <w:szCs w:val="24"/>
                    </w:rPr>
                  </w:pPr>
                </w:p>
                <w:p w14:paraId="1006894A" w14:textId="5F3FF23D" w:rsidR="0084299A" w:rsidRPr="0084299A" w:rsidRDefault="0084299A" w:rsidP="0084299A">
                  <w:pPr>
                    <w:spacing w:after="120"/>
                    <w:ind w:left="283"/>
                    <w:jc w:val="center"/>
                    <w:rPr>
                      <w:rFonts w:cs="Arial"/>
                      <w:szCs w:val="24"/>
                    </w:rPr>
                  </w:pPr>
                  <w:r w:rsidRPr="0084299A">
                    <w:rPr>
                      <w:rFonts w:cs="Arial"/>
                      <w:szCs w:val="24"/>
                    </w:rPr>
                    <w:t>Records &amp; Informa</w:t>
                  </w:r>
                  <w:r>
                    <w:rPr>
                      <w:rFonts w:cs="Arial"/>
                      <w:szCs w:val="24"/>
                    </w:rPr>
                    <w:t>ti</w:t>
                  </w:r>
                  <w:r w:rsidRPr="0084299A">
                    <w:rPr>
                      <w:rFonts w:cs="Arial"/>
                      <w:szCs w:val="24"/>
                    </w:rPr>
                    <w:t>on Manager</w:t>
                  </w:r>
                </w:p>
                <w:p w14:paraId="65CD93B4" w14:textId="77777777" w:rsidR="0084299A" w:rsidRPr="0084299A" w:rsidRDefault="0084299A" w:rsidP="0084299A">
                  <w:pPr>
                    <w:spacing w:after="120"/>
                    <w:ind w:left="283"/>
                    <w:jc w:val="center"/>
                    <w:rPr>
                      <w:rFonts w:cs="Arial"/>
                      <w:szCs w:val="24"/>
                    </w:rPr>
                  </w:pPr>
                  <w:r w:rsidRPr="0084299A">
                    <w:rPr>
                      <w:rFonts w:cs="Arial"/>
                      <w:szCs w:val="24"/>
                    </w:rPr>
                    <w:t>Member Development &amp; Support Team Leader</w:t>
                  </w:r>
                </w:p>
                <w:p w14:paraId="1AA84698" w14:textId="77777777" w:rsidR="0084299A" w:rsidRPr="0084299A" w:rsidRDefault="0084299A" w:rsidP="0084299A">
                  <w:pPr>
                    <w:spacing w:after="120"/>
                    <w:ind w:left="283"/>
                    <w:jc w:val="center"/>
                    <w:rPr>
                      <w:rFonts w:cs="Arial"/>
                      <w:szCs w:val="24"/>
                    </w:rPr>
                  </w:pPr>
                  <w:r w:rsidRPr="0084299A">
                    <w:rPr>
                      <w:rFonts w:cs="Arial"/>
                      <w:szCs w:val="24"/>
                    </w:rPr>
                    <w:t>Customer Feedback Team Leader</w:t>
                  </w:r>
                </w:p>
                <w:p w14:paraId="44A905C4" w14:textId="77777777" w:rsidR="0084299A" w:rsidRPr="0084299A" w:rsidRDefault="0084299A" w:rsidP="0084299A">
                  <w:pPr>
                    <w:spacing w:after="120"/>
                    <w:ind w:left="283"/>
                    <w:jc w:val="center"/>
                    <w:rPr>
                      <w:rFonts w:cs="Arial"/>
                      <w:szCs w:val="24"/>
                    </w:rPr>
                  </w:pPr>
                  <w:r w:rsidRPr="0084299A">
                    <w:rPr>
                      <w:rFonts w:cs="Arial"/>
                      <w:szCs w:val="24"/>
                    </w:rPr>
                    <w:t>Principal Member Support Officers</w:t>
                  </w:r>
                </w:p>
                <w:p w14:paraId="1B1D689F" w14:textId="234F1429" w:rsidR="0084299A" w:rsidRPr="00616FCD" w:rsidRDefault="0084299A" w:rsidP="0084299A">
                  <w:pPr>
                    <w:spacing w:after="120"/>
                    <w:ind w:left="283"/>
                    <w:jc w:val="center"/>
                    <w:rPr>
                      <w:rFonts w:cs="Arial"/>
                      <w:szCs w:val="24"/>
                    </w:rPr>
                  </w:pPr>
                  <w:r w:rsidRPr="0084299A">
                    <w:rPr>
                      <w:rFonts w:cs="Arial"/>
                      <w:szCs w:val="24"/>
                    </w:rPr>
                    <w:t>Political Assistant</w:t>
                  </w:r>
                </w:p>
                <w:p w14:paraId="04B69743" w14:textId="4D26BB23" w:rsidR="00616FCD" w:rsidRPr="00616FCD" w:rsidRDefault="00616FCD" w:rsidP="00B84DA2">
                  <w:pPr>
                    <w:spacing w:after="120"/>
                    <w:ind w:left="283"/>
                    <w:jc w:val="center"/>
                    <w:rPr>
                      <w:rFonts w:cs="Arial"/>
                      <w:b/>
                      <w:szCs w:val="24"/>
                    </w:rPr>
                  </w:pPr>
                </w:p>
              </w:tc>
              <w:tc>
                <w:tcPr>
                  <w:tcW w:w="567" w:type="dxa"/>
                  <w:tcBorders>
                    <w:top w:val="nil"/>
                    <w:left w:val="single" w:sz="4" w:space="0" w:color="auto"/>
                    <w:bottom w:val="nil"/>
                    <w:right w:val="single" w:sz="4" w:space="0" w:color="auto"/>
                  </w:tcBorders>
                </w:tcPr>
                <w:p w14:paraId="6BD593B8" w14:textId="77777777"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7B90E463" w14:textId="77777777" w:rsidR="00616FCD" w:rsidRPr="00616FCD" w:rsidRDefault="00616FCD" w:rsidP="001B6DAE">
                  <w:pPr>
                    <w:spacing w:after="120"/>
                    <w:ind w:left="283"/>
                    <w:jc w:val="center"/>
                    <w:rPr>
                      <w:rFonts w:cs="Arial"/>
                      <w:b/>
                      <w:szCs w:val="24"/>
                    </w:rPr>
                  </w:pPr>
                  <w:r w:rsidRPr="00616FCD">
                    <w:rPr>
                      <w:rFonts w:cs="Arial"/>
                      <w:b/>
                      <w:szCs w:val="24"/>
                    </w:rPr>
                    <w:t>This Position</w:t>
                  </w:r>
                </w:p>
                <w:p w14:paraId="0096B58F" w14:textId="2C1CBA16" w:rsidR="00616FCD" w:rsidRPr="00616FCD" w:rsidRDefault="0084299A" w:rsidP="00B84DA2">
                  <w:pPr>
                    <w:spacing w:after="120"/>
                    <w:ind w:left="283"/>
                    <w:jc w:val="center"/>
                    <w:rPr>
                      <w:rFonts w:cs="Arial"/>
                      <w:b/>
                      <w:szCs w:val="24"/>
                    </w:rPr>
                  </w:pPr>
                  <w:r>
                    <w:rPr>
                      <w:rFonts w:cs="Arial"/>
                      <w:b/>
                      <w:szCs w:val="24"/>
                    </w:rPr>
                    <w:t>Information Risk Officer</w:t>
                  </w:r>
                </w:p>
              </w:tc>
            </w:tr>
            <w:tr w:rsidR="00616FCD" w:rsidRPr="00616FCD" w14:paraId="449B921D" w14:textId="77777777" w:rsidTr="00616FCD">
              <w:trPr>
                <w:jc w:val="center"/>
              </w:trPr>
              <w:tc>
                <w:tcPr>
                  <w:tcW w:w="3286" w:type="dxa"/>
                  <w:tcBorders>
                    <w:top w:val="single" w:sz="4" w:space="0" w:color="auto"/>
                    <w:left w:val="nil"/>
                    <w:bottom w:val="nil"/>
                    <w:right w:val="nil"/>
                  </w:tcBorders>
                </w:tcPr>
                <w:p w14:paraId="4EA8A6E3" w14:textId="77777777" w:rsidR="00616FCD" w:rsidRPr="00616FCD" w:rsidRDefault="00616FCD" w:rsidP="001B6DAE">
                  <w:pPr>
                    <w:spacing w:after="120"/>
                    <w:ind w:left="283"/>
                    <w:rPr>
                      <w:rFonts w:cs="Arial"/>
                      <w:b/>
                      <w:szCs w:val="24"/>
                    </w:rPr>
                  </w:pPr>
                </w:p>
              </w:tc>
              <w:tc>
                <w:tcPr>
                  <w:tcW w:w="567" w:type="dxa"/>
                  <w:tcBorders>
                    <w:top w:val="nil"/>
                    <w:left w:val="nil"/>
                    <w:bottom w:val="nil"/>
                    <w:right w:val="nil"/>
                  </w:tcBorders>
                </w:tcPr>
                <w:p w14:paraId="37173AA7" w14:textId="77777777" w:rsidR="00616FCD" w:rsidRPr="00616FCD" w:rsidRDefault="00616FCD" w:rsidP="001B6DAE">
                  <w:pPr>
                    <w:spacing w:after="120"/>
                    <w:ind w:left="283"/>
                    <w:rPr>
                      <w:rFonts w:cs="Arial"/>
                      <w:b/>
                      <w:szCs w:val="24"/>
                    </w:rPr>
                  </w:pPr>
                </w:p>
              </w:tc>
              <w:tc>
                <w:tcPr>
                  <w:tcW w:w="3287" w:type="dxa"/>
                  <w:tcBorders>
                    <w:top w:val="single" w:sz="4" w:space="0" w:color="auto"/>
                    <w:left w:val="nil"/>
                    <w:bottom w:val="single" w:sz="4" w:space="0" w:color="auto"/>
                    <w:right w:val="nil"/>
                  </w:tcBorders>
                </w:tcPr>
                <w:p w14:paraId="1131F548" w14:textId="77777777" w:rsidR="00616FCD" w:rsidRPr="00616FCD" w:rsidRDefault="00616FCD" w:rsidP="001B6DAE">
                  <w:pPr>
                    <w:spacing w:after="120"/>
                    <w:ind w:left="283"/>
                    <w:rPr>
                      <w:rFonts w:cs="Arial"/>
                      <w:b/>
                      <w:szCs w:val="24"/>
                    </w:rPr>
                  </w:pPr>
                </w:p>
              </w:tc>
            </w:tr>
            <w:tr w:rsidR="00616FCD" w:rsidRPr="00616FCD" w14:paraId="4E471CBB" w14:textId="77777777" w:rsidTr="00616FCD">
              <w:trPr>
                <w:jc w:val="center"/>
              </w:trPr>
              <w:tc>
                <w:tcPr>
                  <w:tcW w:w="3286" w:type="dxa"/>
                  <w:tcBorders>
                    <w:top w:val="nil"/>
                    <w:left w:val="nil"/>
                    <w:bottom w:val="nil"/>
                    <w:right w:val="nil"/>
                  </w:tcBorders>
                </w:tcPr>
                <w:p w14:paraId="1F413CE7" w14:textId="77777777" w:rsidR="00616FCD" w:rsidRPr="00616FCD" w:rsidRDefault="00616FCD" w:rsidP="001B6DAE">
                  <w:pPr>
                    <w:spacing w:after="120"/>
                    <w:ind w:left="283"/>
                    <w:rPr>
                      <w:rFonts w:cs="Arial"/>
                      <w:b/>
                      <w:szCs w:val="24"/>
                    </w:rPr>
                  </w:pPr>
                </w:p>
              </w:tc>
              <w:tc>
                <w:tcPr>
                  <w:tcW w:w="567" w:type="dxa"/>
                  <w:tcBorders>
                    <w:top w:val="nil"/>
                    <w:left w:val="nil"/>
                    <w:bottom w:val="nil"/>
                    <w:right w:val="single" w:sz="4" w:space="0" w:color="auto"/>
                  </w:tcBorders>
                </w:tcPr>
                <w:p w14:paraId="24CA1FA5" w14:textId="77777777"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792CB97B" w14:textId="77777777" w:rsidR="00616FCD" w:rsidRPr="00616FCD" w:rsidRDefault="00616FCD" w:rsidP="001B6DAE">
                  <w:pPr>
                    <w:spacing w:after="120"/>
                    <w:ind w:left="283"/>
                    <w:jc w:val="center"/>
                    <w:rPr>
                      <w:rFonts w:cs="Arial"/>
                      <w:szCs w:val="24"/>
                    </w:rPr>
                  </w:pPr>
                  <w:r w:rsidRPr="00616FCD">
                    <w:rPr>
                      <w:rFonts w:cs="Arial"/>
                      <w:szCs w:val="24"/>
                    </w:rPr>
                    <w:t>Direct Reports</w:t>
                  </w:r>
                </w:p>
                <w:p w14:paraId="43D49AE5" w14:textId="1D4CD2DB" w:rsidR="00616FCD" w:rsidRPr="00B66009" w:rsidRDefault="0084299A" w:rsidP="00B84DA2">
                  <w:pPr>
                    <w:spacing w:after="120"/>
                    <w:ind w:left="283"/>
                    <w:jc w:val="center"/>
                    <w:rPr>
                      <w:rFonts w:cs="Arial"/>
                      <w:bCs/>
                      <w:szCs w:val="24"/>
                    </w:rPr>
                  </w:pPr>
                  <w:r w:rsidRPr="00B66009">
                    <w:rPr>
                      <w:rFonts w:cs="Arial"/>
                      <w:bCs/>
                      <w:szCs w:val="24"/>
                    </w:rPr>
                    <w:t>Information Governance Officers</w:t>
                  </w:r>
                </w:p>
              </w:tc>
            </w:tr>
          </w:tbl>
          <w:p w14:paraId="19260E19" w14:textId="77777777" w:rsidR="007234F4" w:rsidRDefault="007234F4" w:rsidP="00616FCD">
            <w:pPr>
              <w:jc w:val="center"/>
              <w:rPr>
                <w:rFonts w:cs="Arial"/>
                <w:b/>
              </w:rPr>
            </w:pPr>
          </w:p>
          <w:p w14:paraId="63F79897" w14:textId="77777777" w:rsidR="00616FCD" w:rsidRDefault="00616FCD" w:rsidP="00616FCD">
            <w:pPr>
              <w:rPr>
                <w:rFonts w:cs="Arial"/>
                <w:b/>
              </w:rPr>
            </w:pPr>
          </w:p>
          <w:p w14:paraId="2CA5CBF2" w14:textId="77777777" w:rsidR="007234F4" w:rsidRPr="00C45A0F" w:rsidRDefault="007234F4" w:rsidP="007234F4">
            <w:pPr>
              <w:rPr>
                <w:rFonts w:cs="Arial"/>
                <w:b/>
              </w:rPr>
            </w:pPr>
          </w:p>
        </w:tc>
      </w:tr>
    </w:tbl>
    <w:p w14:paraId="305AA9C9" w14:textId="77777777" w:rsidR="007234F4" w:rsidRDefault="007234F4" w:rsidP="007234F4">
      <w:pPr>
        <w:rPr>
          <w:rFonts w:cs="Arial"/>
        </w:rPr>
      </w:pPr>
    </w:p>
    <w:tbl>
      <w:tblPr>
        <w:tblW w:w="10080"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04"/>
        <w:gridCol w:w="6276"/>
      </w:tblGrid>
      <w:tr w:rsidR="00B81DAB" w:rsidRPr="00C45A0F" w14:paraId="6495B016" w14:textId="77777777" w:rsidTr="00B81DAB">
        <w:trPr>
          <w:trHeight w:val="204"/>
        </w:trPr>
        <w:tc>
          <w:tcPr>
            <w:tcW w:w="3804" w:type="dxa"/>
            <w:tcBorders>
              <w:top w:val="single" w:sz="4" w:space="0" w:color="auto"/>
              <w:right w:val="single" w:sz="4" w:space="0" w:color="auto"/>
            </w:tcBorders>
            <w:shd w:val="clear" w:color="auto" w:fill="E0E0E0"/>
          </w:tcPr>
          <w:p w14:paraId="21305D90" w14:textId="77777777" w:rsidR="00B81DAB" w:rsidRPr="000239C9" w:rsidRDefault="00B81DAB" w:rsidP="007234F4">
            <w:pPr>
              <w:rPr>
                <w:rFonts w:cs="Arial"/>
                <w:b/>
              </w:rPr>
            </w:pPr>
          </w:p>
        </w:tc>
        <w:tc>
          <w:tcPr>
            <w:tcW w:w="6276" w:type="dxa"/>
            <w:tcBorders>
              <w:top w:val="single" w:sz="4" w:space="0" w:color="auto"/>
              <w:left w:val="single" w:sz="4" w:space="0" w:color="auto"/>
            </w:tcBorders>
            <w:shd w:val="clear" w:color="auto" w:fill="E0E0E0"/>
          </w:tcPr>
          <w:p w14:paraId="063E9474" w14:textId="77777777" w:rsidR="00B81DAB" w:rsidRDefault="00B81DAB" w:rsidP="007234F4">
            <w:pPr>
              <w:rPr>
                <w:rFonts w:cs="Arial"/>
                <w:b/>
              </w:rPr>
            </w:pPr>
            <w:r>
              <w:rPr>
                <w:rFonts w:cs="Arial"/>
                <w:b/>
              </w:rPr>
              <w:t xml:space="preserve">Supporting Information </w:t>
            </w:r>
          </w:p>
          <w:p w14:paraId="3424030C" w14:textId="29D1EB87" w:rsidR="00B81DAB" w:rsidRPr="00786EBB" w:rsidRDefault="00B81DAB" w:rsidP="007234F4">
            <w:pPr>
              <w:rPr>
                <w:rFonts w:cs="Arial"/>
                <w:b/>
              </w:rPr>
            </w:pPr>
            <w:r>
              <w:rPr>
                <w:rFonts w:cs="Arial"/>
                <w:b/>
              </w:rPr>
              <w:t>(if applicable)</w:t>
            </w:r>
          </w:p>
        </w:tc>
      </w:tr>
      <w:tr w:rsidR="00B81DAB" w:rsidRPr="00C45A0F" w14:paraId="2E6DD2FD" w14:textId="77777777" w:rsidTr="00030469">
        <w:tc>
          <w:tcPr>
            <w:tcW w:w="3804" w:type="dxa"/>
            <w:tcBorders>
              <w:top w:val="single" w:sz="4" w:space="0" w:color="auto"/>
              <w:right w:val="single" w:sz="4" w:space="0" w:color="auto"/>
            </w:tcBorders>
          </w:tcPr>
          <w:p w14:paraId="3935CEEE" w14:textId="77777777" w:rsidR="00B81DAB" w:rsidRPr="000239C9" w:rsidRDefault="00B81DAB" w:rsidP="007234F4">
            <w:pPr>
              <w:rPr>
                <w:rFonts w:cs="Arial"/>
                <w:b/>
              </w:rPr>
            </w:pPr>
            <w:r w:rsidRPr="000239C9">
              <w:rPr>
                <w:rFonts w:cs="Arial"/>
                <w:b/>
              </w:rPr>
              <w:t>PHYSICAL DEMANDS:</w:t>
            </w:r>
          </w:p>
          <w:p w14:paraId="605041B9" w14:textId="43BDA251" w:rsidR="00B81DAB" w:rsidRPr="00C45A0F" w:rsidRDefault="00B81DAB" w:rsidP="007234F4">
            <w:pPr>
              <w:rPr>
                <w:rFonts w:cs="Arial"/>
              </w:rPr>
            </w:pPr>
            <w:r w:rsidRPr="00D0524C">
              <w:rPr>
                <w:rFonts w:cs="Arial"/>
              </w:rPr>
              <w:t>Physical Effort and/or Strain – (tiredness</w:t>
            </w:r>
            <w:r w:rsidRPr="00C45A0F">
              <w:rPr>
                <w:rFonts w:cs="Arial"/>
              </w:rPr>
              <w:t xml:space="preserve">, aches and pains over and above that normally incurred in a </w:t>
            </w:r>
            <w:r w:rsidR="00F40F70" w:rsidRPr="00C45A0F">
              <w:rPr>
                <w:rFonts w:cs="Arial"/>
              </w:rPr>
              <w:t>day-to-day</w:t>
            </w:r>
            <w:r w:rsidRPr="00C45A0F">
              <w:rPr>
                <w:rFonts w:cs="Arial"/>
              </w:rPr>
              <w:t xml:space="preserve"> office environment)</w:t>
            </w:r>
            <w:r>
              <w:rPr>
                <w:rFonts w:cs="Arial"/>
              </w:rPr>
              <w:t>.</w:t>
            </w:r>
          </w:p>
        </w:tc>
        <w:tc>
          <w:tcPr>
            <w:tcW w:w="6276" w:type="dxa"/>
            <w:tcBorders>
              <w:top w:val="single" w:sz="4" w:space="0" w:color="auto"/>
              <w:left w:val="single" w:sz="4" w:space="0" w:color="auto"/>
              <w:bottom w:val="single" w:sz="4" w:space="0" w:color="auto"/>
            </w:tcBorders>
            <w:vAlign w:val="center"/>
          </w:tcPr>
          <w:p w14:paraId="43730404" w14:textId="02690521" w:rsidR="00B81DAB" w:rsidRPr="00C45A0F" w:rsidRDefault="0084299A" w:rsidP="00F561C2">
            <w:pPr>
              <w:rPr>
                <w:rFonts w:cs="Arial"/>
              </w:rPr>
            </w:pPr>
            <w:r>
              <w:rPr>
                <w:rFonts w:cs="Arial"/>
              </w:rPr>
              <w:t>None</w:t>
            </w:r>
          </w:p>
        </w:tc>
      </w:tr>
      <w:tr w:rsidR="00B81DAB" w:rsidRPr="00C45A0F" w14:paraId="5A2027D0" w14:textId="77777777" w:rsidTr="0095296E">
        <w:tc>
          <w:tcPr>
            <w:tcW w:w="3804" w:type="dxa"/>
            <w:tcBorders>
              <w:top w:val="single" w:sz="4" w:space="0" w:color="auto"/>
              <w:right w:val="single" w:sz="4" w:space="0" w:color="auto"/>
            </w:tcBorders>
          </w:tcPr>
          <w:p w14:paraId="4643FCF7" w14:textId="77777777" w:rsidR="00B81DAB" w:rsidRPr="000239C9" w:rsidRDefault="00B81DAB" w:rsidP="007234F4">
            <w:pPr>
              <w:rPr>
                <w:rFonts w:cs="Arial"/>
                <w:b/>
              </w:rPr>
            </w:pPr>
            <w:r w:rsidRPr="000239C9">
              <w:rPr>
                <w:rFonts w:cs="Arial"/>
                <w:b/>
              </w:rPr>
              <w:t>WORKING CONDITIONS:</w:t>
            </w:r>
          </w:p>
          <w:p w14:paraId="394C6D64" w14:textId="4E4BB59C" w:rsidR="00B81DAB" w:rsidRPr="00C45A0F" w:rsidRDefault="00B81DAB"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w:t>
            </w:r>
            <w:r w:rsidR="00F40F70">
              <w:rPr>
                <w:rFonts w:cs="Arial"/>
              </w:rPr>
              <w:t>day-to-day</w:t>
            </w:r>
            <w:r>
              <w:rPr>
                <w:rFonts w:cs="Arial"/>
              </w:rPr>
              <w:t xml:space="preserve"> office environment). </w:t>
            </w:r>
          </w:p>
        </w:tc>
        <w:tc>
          <w:tcPr>
            <w:tcW w:w="6276" w:type="dxa"/>
            <w:tcBorders>
              <w:top w:val="single" w:sz="4" w:space="0" w:color="auto"/>
              <w:left w:val="single" w:sz="4" w:space="0" w:color="auto"/>
              <w:bottom w:val="single" w:sz="4" w:space="0" w:color="auto"/>
            </w:tcBorders>
            <w:vAlign w:val="center"/>
          </w:tcPr>
          <w:p w14:paraId="411AE908" w14:textId="77777777" w:rsidR="00B81DAB" w:rsidRDefault="00B81DAB" w:rsidP="00F561C2">
            <w:pPr>
              <w:rPr>
                <w:rFonts w:cs="Arial"/>
              </w:rPr>
            </w:pPr>
          </w:p>
          <w:p w14:paraId="406ABEA2" w14:textId="39251104" w:rsidR="00B81DAB" w:rsidRPr="00C45A0F" w:rsidRDefault="0084299A" w:rsidP="00F561C2">
            <w:pPr>
              <w:rPr>
                <w:rFonts w:cs="Arial"/>
              </w:rPr>
            </w:pPr>
            <w:r>
              <w:rPr>
                <w:rFonts w:cs="Arial"/>
              </w:rPr>
              <w:t>None</w:t>
            </w:r>
          </w:p>
        </w:tc>
      </w:tr>
      <w:tr w:rsidR="00B81DAB" w:rsidRPr="00C45A0F" w14:paraId="12EDCD6C" w14:textId="77777777" w:rsidTr="009813B7">
        <w:tc>
          <w:tcPr>
            <w:tcW w:w="3804" w:type="dxa"/>
            <w:tcBorders>
              <w:top w:val="single" w:sz="4" w:space="0" w:color="auto"/>
              <w:right w:val="single" w:sz="4" w:space="0" w:color="auto"/>
            </w:tcBorders>
          </w:tcPr>
          <w:p w14:paraId="1EA44409" w14:textId="77777777" w:rsidR="00B81DAB" w:rsidRPr="000239C9" w:rsidRDefault="00B81DAB" w:rsidP="007234F4">
            <w:pPr>
              <w:rPr>
                <w:rFonts w:cs="Arial"/>
                <w:b/>
              </w:rPr>
            </w:pPr>
            <w:r w:rsidRPr="000239C9">
              <w:rPr>
                <w:rFonts w:cs="Arial"/>
                <w:b/>
              </w:rPr>
              <w:t>EMOTIONAL DEMANDS:</w:t>
            </w:r>
          </w:p>
          <w:p w14:paraId="1ED2CF35" w14:textId="39D4DF3E" w:rsidR="00B81DAB" w:rsidRPr="00C45A0F" w:rsidRDefault="00B81DAB" w:rsidP="007234F4">
            <w:pPr>
              <w:rPr>
                <w:rFonts w:cs="Arial"/>
              </w:rPr>
            </w:pPr>
            <w:r>
              <w:rPr>
                <w:rFonts w:cs="Arial"/>
              </w:rPr>
              <w:t xml:space="preserve">Exposure to objectionable situations over and above that </w:t>
            </w:r>
            <w:r>
              <w:rPr>
                <w:rFonts w:cs="Arial"/>
              </w:rPr>
              <w:lastRenderedPageBreak/>
              <w:t xml:space="preserve">normally incurred in a </w:t>
            </w:r>
            <w:r w:rsidR="00F40F70">
              <w:rPr>
                <w:rFonts w:cs="Arial"/>
              </w:rPr>
              <w:t>day-to-day</w:t>
            </w:r>
            <w:r>
              <w:rPr>
                <w:rFonts w:cs="Arial"/>
              </w:rPr>
              <w:t xml:space="preserve"> office environment.</w:t>
            </w:r>
          </w:p>
        </w:tc>
        <w:tc>
          <w:tcPr>
            <w:tcW w:w="6276" w:type="dxa"/>
            <w:tcBorders>
              <w:top w:val="single" w:sz="4" w:space="0" w:color="auto"/>
              <w:left w:val="single" w:sz="4" w:space="0" w:color="auto"/>
              <w:bottom w:val="single" w:sz="4" w:space="0" w:color="auto"/>
            </w:tcBorders>
            <w:vAlign w:val="center"/>
          </w:tcPr>
          <w:p w14:paraId="15723E21" w14:textId="7846517B" w:rsidR="00B81DAB" w:rsidRDefault="0084299A" w:rsidP="00F561C2">
            <w:pPr>
              <w:rPr>
                <w:rFonts w:cs="Arial"/>
              </w:rPr>
            </w:pPr>
            <w:r>
              <w:rPr>
                <w:rFonts w:cs="Arial"/>
              </w:rPr>
              <w:lastRenderedPageBreak/>
              <w:t xml:space="preserve">Acting as first point of contact with victims of data protection breaches can be difficult and demanding. Where the Council is informing the victim that their personal data has </w:t>
            </w:r>
            <w:proofErr w:type="gramStart"/>
            <w:r>
              <w:rPr>
                <w:rFonts w:cs="Arial"/>
              </w:rPr>
              <w:t>been compromised</w:t>
            </w:r>
            <w:proofErr w:type="gramEnd"/>
            <w:r>
              <w:rPr>
                <w:rFonts w:cs="Arial"/>
              </w:rPr>
              <w:t xml:space="preserve"> the first reaction is </w:t>
            </w:r>
            <w:r>
              <w:rPr>
                <w:rFonts w:cs="Arial"/>
              </w:rPr>
              <w:lastRenderedPageBreak/>
              <w:t xml:space="preserve">often shock and </w:t>
            </w:r>
            <w:r w:rsidR="0009009A">
              <w:rPr>
                <w:rFonts w:cs="Arial"/>
              </w:rPr>
              <w:t>anger or</w:t>
            </w:r>
            <w:r>
              <w:rPr>
                <w:rFonts w:cs="Arial"/>
              </w:rPr>
              <w:t xml:space="preserve"> upset. These conversations must establish the likely impacts upon the victims, including any immediate risks to their personal safety</w:t>
            </w:r>
            <w:proofErr w:type="gramStart"/>
            <w:r>
              <w:rPr>
                <w:rFonts w:cs="Arial"/>
              </w:rPr>
              <w:t xml:space="preserve">.  </w:t>
            </w:r>
            <w:proofErr w:type="gramEnd"/>
            <w:r>
              <w:rPr>
                <w:rFonts w:cs="Arial"/>
              </w:rPr>
              <w:t xml:space="preserve">Reactions can include anger or great </w:t>
            </w:r>
            <w:r w:rsidR="00A41244">
              <w:rPr>
                <w:rFonts w:cs="Arial"/>
              </w:rPr>
              <w:t>upset;</w:t>
            </w:r>
            <w:r>
              <w:rPr>
                <w:rFonts w:cs="Arial"/>
              </w:rPr>
              <w:t xml:space="preserve"> tact and understanding </w:t>
            </w:r>
            <w:proofErr w:type="gramStart"/>
            <w:r w:rsidR="00B66009">
              <w:rPr>
                <w:rFonts w:cs="Arial"/>
              </w:rPr>
              <w:t>are</w:t>
            </w:r>
            <w:r>
              <w:rPr>
                <w:rFonts w:cs="Arial"/>
              </w:rPr>
              <w:t xml:space="preserve"> required</w:t>
            </w:r>
            <w:proofErr w:type="gramEnd"/>
            <w:r>
              <w:rPr>
                <w:rFonts w:cs="Arial"/>
              </w:rPr>
              <w:t xml:space="preserve"> in supporting victims and attempting to help them mitigate any impacts upon them.</w:t>
            </w:r>
            <w:r w:rsidR="00382798">
              <w:rPr>
                <w:rFonts w:cs="Arial"/>
              </w:rPr>
              <w:t xml:space="preserve"> Staff reporting their errors can also be very distressed and need to </w:t>
            </w:r>
            <w:proofErr w:type="gramStart"/>
            <w:r w:rsidR="00382798">
              <w:rPr>
                <w:rFonts w:cs="Arial"/>
              </w:rPr>
              <w:t>be provided</w:t>
            </w:r>
            <w:proofErr w:type="gramEnd"/>
            <w:r w:rsidR="00382798">
              <w:rPr>
                <w:rFonts w:cs="Arial"/>
              </w:rPr>
              <w:t xml:space="preserve"> with assurance while also being give realistic expectations on any management action that may result.</w:t>
            </w:r>
          </w:p>
          <w:p w14:paraId="6B27E1CA" w14:textId="77777777" w:rsidR="00A41244" w:rsidRDefault="00A41244" w:rsidP="00F561C2">
            <w:pPr>
              <w:rPr>
                <w:rFonts w:cs="Arial"/>
              </w:rPr>
            </w:pPr>
          </w:p>
          <w:p w14:paraId="78092C1A" w14:textId="160C6E31" w:rsidR="00A41244" w:rsidRPr="00C45A0F" w:rsidRDefault="00A41244" w:rsidP="00F561C2">
            <w:pPr>
              <w:rPr>
                <w:rFonts w:cs="Arial"/>
              </w:rPr>
            </w:pPr>
            <w:r>
              <w:rPr>
                <w:rFonts w:cs="Arial"/>
              </w:rPr>
              <w:t xml:space="preserve">The disclosure process for child social care files and Public Interest Immunity </w:t>
            </w:r>
            <w:r w:rsidR="00D631E3">
              <w:rPr>
                <w:rFonts w:cs="Arial"/>
              </w:rPr>
              <w:t>cases</w:t>
            </w:r>
            <w:r>
              <w:rPr>
                <w:rFonts w:cs="Arial"/>
              </w:rPr>
              <w:t xml:space="preserve"> </w:t>
            </w:r>
            <w:r w:rsidR="00F40F70">
              <w:rPr>
                <w:rFonts w:cs="Arial"/>
              </w:rPr>
              <w:t>requires</w:t>
            </w:r>
            <w:r>
              <w:rPr>
                <w:rFonts w:cs="Arial"/>
              </w:rPr>
              <w:t xml:space="preserve"> the reading and assessment of records that include </w:t>
            </w:r>
            <w:r w:rsidRPr="002462FA">
              <w:rPr>
                <w:rFonts w:cs="Arial"/>
              </w:rPr>
              <w:t xml:space="preserve">child sexual abuse </w:t>
            </w:r>
            <w:r>
              <w:rPr>
                <w:rFonts w:cs="Arial"/>
              </w:rPr>
              <w:t>materials including</w:t>
            </w:r>
            <w:r w:rsidRPr="002462FA">
              <w:rPr>
                <w:rFonts w:cs="Arial"/>
              </w:rPr>
              <w:t xml:space="preserve"> </w:t>
            </w:r>
            <w:r>
              <w:rPr>
                <w:rFonts w:cs="Arial"/>
              </w:rPr>
              <w:t>explicit descriptions of harm to the victims.</w:t>
            </w:r>
          </w:p>
        </w:tc>
      </w:tr>
    </w:tbl>
    <w:p w14:paraId="47EE51F8" w14:textId="77777777" w:rsidR="005A63C8" w:rsidRDefault="005A63C8" w:rsidP="007234F4">
      <w:pPr>
        <w:rPr>
          <w:rFonts w:cs="Arial"/>
        </w:rPr>
        <w:sectPr w:rsidR="005A63C8" w:rsidSect="000D021F">
          <w:headerReference w:type="even" r:id="rId9"/>
          <w:headerReference w:type="default" r:id="rId10"/>
          <w:footerReference w:type="even" r:id="rId11"/>
          <w:footerReference w:type="default" r:id="rId12"/>
          <w:headerReference w:type="first" r:id="rId13"/>
          <w:footerReference w:type="first" r:id="rId14"/>
          <w:type w:val="continuous"/>
          <w:pgSz w:w="11907" w:h="16834" w:code="9"/>
          <w:pgMar w:top="680" w:right="737" w:bottom="720" w:left="720" w:header="720" w:footer="720" w:gutter="0"/>
          <w:cols w:space="720"/>
        </w:sectPr>
      </w:pPr>
    </w:p>
    <w:p w14:paraId="1CCB779B" w14:textId="77777777" w:rsidR="00616FCD" w:rsidRDefault="00616FCD" w:rsidP="007234F4">
      <w:pPr>
        <w:rPr>
          <w:rFonts w:cs="Arial"/>
        </w:rPr>
      </w:pPr>
    </w:p>
    <w:tbl>
      <w:tblPr>
        <w:tblW w:w="1029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7"/>
        <w:gridCol w:w="7123"/>
        <w:gridCol w:w="493"/>
        <w:gridCol w:w="748"/>
        <w:gridCol w:w="1315"/>
      </w:tblGrid>
      <w:tr w:rsidR="00B41BBF" w:rsidRPr="007543ED" w14:paraId="087F1195" w14:textId="77777777" w:rsidTr="000F6614">
        <w:trPr>
          <w:cantSplit/>
          <w:trHeight w:val="711"/>
          <w:tblHeader/>
          <w:jc w:val="center"/>
        </w:trPr>
        <w:tc>
          <w:tcPr>
            <w:tcW w:w="7740" w:type="dxa"/>
            <w:gridSpan w:val="2"/>
            <w:tcBorders>
              <w:top w:val="single" w:sz="4" w:space="0" w:color="auto"/>
              <w:bottom w:val="single" w:sz="4" w:space="0" w:color="auto"/>
              <w:right w:val="single" w:sz="4" w:space="0" w:color="auto"/>
            </w:tcBorders>
            <w:shd w:val="clear" w:color="auto" w:fill="D9D9D9"/>
          </w:tcPr>
          <w:p w14:paraId="6E41580E" w14:textId="77777777" w:rsidR="00B41BBF" w:rsidRDefault="00B41BBF" w:rsidP="000F6614">
            <w:pPr>
              <w:jc w:val="center"/>
              <w:rPr>
                <w:rFonts w:cs="Arial"/>
                <w:b/>
                <w:sz w:val="36"/>
                <w:szCs w:val="36"/>
              </w:rPr>
            </w:pPr>
          </w:p>
          <w:p w14:paraId="5BDC078C" w14:textId="77777777" w:rsidR="00B41BBF" w:rsidRPr="00C45A0F" w:rsidRDefault="00B41BBF" w:rsidP="000F661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231A6672" w14:textId="4D4597C8" w:rsidR="00B41BBF" w:rsidRPr="00945FF9" w:rsidRDefault="00527AD3" w:rsidP="000F6614">
            <w:pPr>
              <w:rPr>
                <w:rFonts w:cs="Arial"/>
                <w:b/>
              </w:rPr>
            </w:pPr>
            <w:r w:rsidRPr="005A63C8">
              <w:rPr>
                <w:rStyle w:val="Strong"/>
              </w:rPr>
              <w:t>Cross relevant</w:t>
            </w:r>
            <w:r w:rsidR="00B41BBF" w:rsidRPr="00945FF9">
              <w:rPr>
                <w:rFonts w:cs="Arial"/>
                <w:b/>
              </w:rPr>
              <w:t xml:space="preserve"> column</w:t>
            </w:r>
          </w:p>
        </w:tc>
        <w:tc>
          <w:tcPr>
            <w:tcW w:w="1315" w:type="dxa"/>
            <w:tcBorders>
              <w:top w:val="single" w:sz="4" w:space="0" w:color="auto"/>
              <w:left w:val="single" w:sz="4" w:space="0" w:color="auto"/>
              <w:bottom w:val="single" w:sz="4" w:space="0" w:color="auto"/>
            </w:tcBorders>
            <w:shd w:val="clear" w:color="auto" w:fill="D9D9D9"/>
          </w:tcPr>
          <w:p w14:paraId="46D8DC0F" w14:textId="77777777" w:rsidR="00B41BBF" w:rsidRPr="007543ED" w:rsidRDefault="00B41BBF" w:rsidP="000F6614">
            <w:pPr>
              <w:rPr>
                <w:rFonts w:cs="Arial"/>
                <w:b/>
              </w:rPr>
            </w:pPr>
            <w:r w:rsidRPr="007543ED">
              <w:rPr>
                <w:rFonts w:cs="Arial"/>
                <w:b/>
              </w:rPr>
              <w:t>List code/s*</w:t>
            </w:r>
          </w:p>
        </w:tc>
      </w:tr>
      <w:tr w:rsidR="00B41BBF" w:rsidRPr="00C45A0F" w14:paraId="4543C5CE" w14:textId="77777777" w:rsidTr="000F6614">
        <w:trPr>
          <w:cantSplit/>
          <w:trHeight w:val="1345"/>
          <w:tblHeader/>
          <w:jc w:val="center"/>
        </w:trPr>
        <w:tc>
          <w:tcPr>
            <w:tcW w:w="7740" w:type="dxa"/>
            <w:gridSpan w:val="2"/>
            <w:tcBorders>
              <w:top w:val="single" w:sz="4" w:space="0" w:color="auto"/>
              <w:bottom w:val="single" w:sz="4" w:space="0" w:color="auto"/>
              <w:right w:val="single" w:sz="4" w:space="0" w:color="auto"/>
            </w:tcBorders>
            <w:shd w:val="clear" w:color="auto" w:fill="D9D9D9"/>
          </w:tcPr>
          <w:p w14:paraId="0DD22459" w14:textId="77777777" w:rsidR="00B41BBF" w:rsidRPr="00EC2610" w:rsidRDefault="00B41BBF" w:rsidP="000F661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w:t>
            </w:r>
            <w:proofErr w:type="gramStart"/>
            <w:r w:rsidRPr="00EC2610">
              <w:rPr>
                <w:rFonts w:cs="Arial"/>
                <w:b/>
                <w:szCs w:val="24"/>
              </w:rPr>
              <w:t xml:space="preserve">.  </w:t>
            </w:r>
            <w:proofErr w:type="gramEnd"/>
            <w:r w:rsidRPr="00EC2610">
              <w:rPr>
                <w:rFonts w:cs="Arial"/>
                <w:b/>
                <w:szCs w:val="24"/>
              </w:rPr>
              <w:t xml:space="preserve">The requirements identified as desirable </w:t>
            </w:r>
            <w:proofErr w:type="gramStart"/>
            <w:r>
              <w:rPr>
                <w:rFonts w:cs="Arial"/>
                <w:b/>
                <w:szCs w:val="24"/>
              </w:rPr>
              <w:t>are</w:t>
            </w:r>
            <w:r w:rsidRPr="00EC2610">
              <w:rPr>
                <w:rFonts w:cs="Arial"/>
                <w:b/>
                <w:szCs w:val="24"/>
              </w:rPr>
              <w:t xml:space="preserve"> used</w:t>
            </w:r>
            <w:proofErr w:type="gramEnd"/>
            <w:r w:rsidRPr="00EC2610">
              <w:rPr>
                <w:rFonts w:cs="Arial"/>
                <w:b/>
                <w:szCs w:val="24"/>
              </w:rPr>
              <w:t xml:space="preserve"> for recruitment purposes only.</w:t>
            </w:r>
          </w:p>
          <w:p w14:paraId="51C92C0B" w14:textId="77777777" w:rsidR="00B41BBF" w:rsidRPr="007F4BB8" w:rsidRDefault="00B41BBF" w:rsidP="000F6614">
            <w:pPr>
              <w:rPr>
                <w:rFonts w:cs="Arial"/>
                <w:i/>
                <w:sz w:val="22"/>
                <w:szCs w:val="22"/>
              </w:rPr>
            </w:pPr>
            <w:r w:rsidRPr="00EC2610">
              <w:rPr>
                <w:rFonts w:cs="Arial"/>
                <w:i/>
              </w:rPr>
              <w:t xml:space="preserve">*Codes: AF = Application Form, I = Interview, CQ = Certificate of Qualification, R = References (should only </w:t>
            </w:r>
            <w:proofErr w:type="gramStart"/>
            <w:r w:rsidRPr="00EC2610">
              <w:rPr>
                <w:rFonts w:cs="Arial"/>
                <w:i/>
              </w:rPr>
              <w:t>be used</w:t>
            </w:r>
            <w:proofErr w:type="gramEnd"/>
            <w:r w:rsidRPr="00EC2610">
              <w:rPr>
                <w:rFonts w:cs="Arial"/>
                <w:i/>
              </w:rPr>
              <w:t xml:space="preserve">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2DAB874D" w14:textId="77777777" w:rsidR="00B41BBF" w:rsidRPr="00671F17" w:rsidRDefault="00B41BBF" w:rsidP="000F661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8725EA1" w14:textId="77777777" w:rsidR="00B41BBF" w:rsidRPr="00671F17" w:rsidRDefault="00B41BBF" w:rsidP="000F6614">
            <w:pPr>
              <w:ind w:left="113" w:right="113"/>
              <w:rPr>
                <w:rFonts w:cs="Arial"/>
                <w:b/>
              </w:rPr>
            </w:pPr>
            <w:r w:rsidRPr="00671F17">
              <w:rPr>
                <w:rFonts w:cs="Arial"/>
                <w:b/>
              </w:rPr>
              <w:t>Desirable</w:t>
            </w:r>
          </w:p>
        </w:tc>
        <w:tc>
          <w:tcPr>
            <w:tcW w:w="1315" w:type="dxa"/>
            <w:tcBorders>
              <w:top w:val="single" w:sz="4" w:space="0" w:color="auto"/>
              <w:left w:val="single" w:sz="4" w:space="0" w:color="auto"/>
              <w:bottom w:val="single" w:sz="4" w:space="0" w:color="auto"/>
            </w:tcBorders>
            <w:shd w:val="clear" w:color="auto" w:fill="D9D9D9"/>
            <w:textDirection w:val="btLr"/>
          </w:tcPr>
          <w:p w14:paraId="46A50F2B" w14:textId="77777777" w:rsidR="00B41BBF" w:rsidRPr="00671F17" w:rsidRDefault="00B41BBF" w:rsidP="000F6614">
            <w:pPr>
              <w:ind w:left="113" w:right="113"/>
              <w:rPr>
                <w:rFonts w:cs="Arial"/>
                <w:b/>
              </w:rPr>
            </w:pPr>
            <w:r w:rsidRPr="00671F17">
              <w:rPr>
                <w:rFonts w:cs="Arial"/>
                <w:b/>
              </w:rPr>
              <w:t xml:space="preserve">How identified </w:t>
            </w:r>
          </w:p>
        </w:tc>
      </w:tr>
      <w:tr w:rsidR="00B41BBF" w:rsidRPr="00C45A0F" w14:paraId="63C4D7C6" w14:textId="77777777" w:rsidTr="000F6614">
        <w:trPr>
          <w:jc w:val="center"/>
        </w:trPr>
        <w:tc>
          <w:tcPr>
            <w:tcW w:w="617" w:type="dxa"/>
            <w:vMerge w:val="restart"/>
            <w:tcBorders>
              <w:top w:val="single" w:sz="4" w:space="0" w:color="auto"/>
              <w:bottom w:val="single" w:sz="4" w:space="0" w:color="auto"/>
              <w:right w:val="single" w:sz="4" w:space="0" w:color="auto"/>
            </w:tcBorders>
            <w:shd w:val="clear" w:color="auto" w:fill="auto"/>
          </w:tcPr>
          <w:p w14:paraId="540839DD" w14:textId="77777777" w:rsidR="00B41BBF" w:rsidRPr="00C45A0F" w:rsidRDefault="00B41BBF" w:rsidP="000F6614">
            <w:pPr>
              <w:rPr>
                <w:rFonts w:cs="Arial"/>
                <w:b/>
              </w:rPr>
            </w:pPr>
            <w:r w:rsidRPr="00C45A0F">
              <w:rPr>
                <w:rFonts w:cs="Arial"/>
                <w:b/>
              </w:rPr>
              <w:t>1.</w:t>
            </w:r>
            <w:r>
              <w:rPr>
                <w:rFonts w:cs="Arial"/>
                <w:b/>
              </w:rPr>
              <w:t xml:space="preserve"> </w:t>
            </w:r>
          </w:p>
        </w:tc>
        <w:tc>
          <w:tcPr>
            <w:tcW w:w="9679" w:type="dxa"/>
            <w:gridSpan w:val="4"/>
            <w:tcBorders>
              <w:top w:val="single" w:sz="4" w:space="0" w:color="auto"/>
              <w:bottom w:val="single" w:sz="4" w:space="0" w:color="auto"/>
            </w:tcBorders>
            <w:shd w:val="clear" w:color="auto" w:fill="D9D9D9"/>
          </w:tcPr>
          <w:p w14:paraId="5AA0BECE" w14:textId="77777777" w:rsidR="00B41BBF" w:rsidRPr="00C45A0F" w:rsidRDefault="00B41BBF" w:rsidP="000F6614">
            <w:pPr>
              <w:rPr>
                <w:rFonts w:cs="Arial"/>
                <w:b/>
              </w:rPr>
            </w:pPr>
            <w:r w:rsidRPr="00C45A0F">
              <w:rPr>
                <w:rFonts w:cs="Arial"/>
                <w:b/>
              </w:rPr>
              <w:t>Qualifications</w:t>
            </w:r>
            <w:r>
              <w:rPr>
                <w:rFonts w:cs="Arial"/>
                <w:b/>
              </w:rPr>
              <w:t>:</w:t>
            </w:r>
          </w:p>
        </w:tc>
      </w:tr>
      <w:tr w:rsidR="00B41BBF" w:rsidRPr="00C45A0F" w14:paraId="57436C40" w14:textId="77777777" w:rsidTr="000F6614">
        <w:trPr>
          <w:cantSplit/>
          <w:jc w:val="center"/>
        </w:trPr>
        <w:tc>
          <w:tcPr>
            <w:tcW w:w="617" w:type="dxa"/>
            <w:vMerge/>
            <w:tcBorders>
              <w:top w:val="nil"/>
              <w:bottom w:val="single" w:sz="4" w:space="0" w:color="auto"/>
              <w:right w:val="single" w:sz="4" w:space="0" w:color="auto"/>
            </w:tcBorders>
            <w:shd w:val="clear" w:color="auto" w:fill="auto"/>
          </w:tcPr>
          <w:p w14:paraId="1196B933"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37010E9" w14:textId="67C6FE0A" w:rsidR="00B41BBF" w:rsidRPr="00C45A0F" w:rsidRDefault="00B41BBF" w:rsidP="00F40F70">
            <w:pPr>
              <w:rPr>
                <w:rFonts w:cs="Arial"/>
                <w:b/>
              </w:rPr>
            </w:pPr>
            <w:r w:rsidRPr="00DE65AC">
              <w:rPr>
                <w:rFonts w:cs="Arial"/>
              </w:rPr>
              <w:t>HNC and/or HND level qualification</w:t>
            </w:r>
            <w:r>
              <w:rPr>
                <w:rFonts w:cs="Arial"/>
              </w:rPr>
              <w:t xml:space="preserve"> in a recognised Information Governance discipline (e.g. ISEB/BCS), ideally including Information Security, or extensive</w:t>
            </w:r>
            <w:r w:rsidRPr="00DE65AC">
              <w:rPr>
                <w:rFonts w:cs="Arial"/>
              </w:rPr>
              <w:t xml:space="preserve"> </w:t>
            </w:r>
            <w:r>
              <w:rPr>
                <w:rFonts w:cs="Arial"/>
              </w:rPr>
              <w:t>information governance experience in a public sector environment</w:t>
            </w:r>
            <w:r w:rsidRPr="00DE65AC">
              <w:rPr>
                <w:rFonts w:cs="Arial"/>
              </w:rPr>
              <w:t>.</w:t>
            </w:r>
          </w:p>
        </w:tc>
        <w:tc>
          <w:tcPr>
            <w:tcW w:w="493" w:type="dxa"/>
            <w:tcBorders>
              <w:top w:val="single" w:sz="4" w:space="0" w:color="auto"/>
              <w:left w:val="single" w:sz="4" w:space="0" w:color="auto"/>
              <w:bottom w:val="single" w:sz="4" w:space="0" w:color="auto"/>
            </w:tcBorders>
            <w:shd w:val="clear" w:color="auto" w:fill="D9D9D9"/>
          </w:tcPr>
          <w:p w14:paraId="4D45698D" w14:textId="77777777" w:rsidR="00B41BBF" w:rsidRPr="00F40F70" w:rsidRDefault="00B41BBF" w:rsidP="00F40F70">
            <w:pPr>
              <w:jc w:val="center"/>
              <w:rPr>
                <w:rFonts w:cs="Arial"/>
                <w:bCs/>
              </w:rPr>
            </w:pPr>
            <w:r w:rsidRPr="00F40F70">
              <w:rPr>
                <w:rFonts w:cs="Arial"/>
                <w:bCs/>
              </w:rPr>
              <w:t>X</w:t>
            </w:r>
          </w:p>
          <w:p w14:paraId="7AEF14D2" w14:textId="77777777" w:rsidR="00B41BBF" w:rsidRPr="00F40F70" w:rsidRDefault="00B41BBF" w:rsidP="00F40F70">
            <w:pPr>
              <w:jc w:val="center"/>
              <w:rPr>
                <w:rFonts w:cs="Arial"/>
                <w:bCs/>
              </w:rPr>
            </w:pPr>
          </w:p>
          <w:p w14:paraId="40FEAAE2" w14:textId="77777777" w:rsidR="00B41BBF" w:rsidRPr="00F40F70" w:rsidRDefault="00B41BBF" w:rsidP="00F40F70">
            <w:pPr>
              <w:jc w:val="center"/>
              <w:rPr>
                <w:rFonts w:cs="Arial"/>
                <w:bCs/>
              </w:rPr>
            </w:pPr>
          </w:p>
          <w:p w14:paraId="04EE7DD7" w14:textId="77777777" w:rsidR="00B41BBF" w:rsidRPr="00F40F70" w:rsidRDefault="00B41BBF" w:rsidP="00F40F70">
            <w:pPr>
              <w:jc w:val="center"/>
              <w:rPr>
                <w:rFonts w:cs="Arial"/>
                <w:bCs/>
              </w:rPr>
            </w:pPr>
          </w:p>
        </w:tc>
        <w:tc>
          <w:tcPr>
            <w:tcW w:w="748" w:type="dxa"/>
            <w:tcBorders>
              <w:top w:val="single" w:sz="4" w:space="0" w:color="auto"/>
              <w:left w:val="single" w:sz="4" w:space="0" w:color="auto"/>
              <w:bottom w:val="single" w:sz="4" w:space="0" w:color="auto"/>
            </w:tcBorders>
            <w:shd w:val="clear" w:color="auto" w:fill="auto"/>
          </w:tcPr>
          <w:p w14:paraId="4C5E5D7F" w14:textId="77777777" w:rsidR="00B41BBF" w:rsidRPr="00C45A0F" w:rsidRDefault="00B41BBF" w:rsidP="000F6614">
            <w:pPr>
              <w:rPr>
                <w:rFonts w:cs="Arial"/>
                <w:b/>
              </w:rPr>
            </w:pPr>
          </w:p>
        </w:tc>
        <w:tc>
          <w:tcPr>
            <w:tcW w:w="1315" w:type="dxa"/>
            <w:tcBorders>
              <w:top w:val="single" w:sz="4" w:space="0" w:color="auto"/>
              <w:left w:val="single" w:sz="4" w:space="0" w:color="auto"/>
              <w:bottom w:val="single" w:sz="4" w:space="0" w:color="auto"/>
            </w:tcBorders>
            <w:shd w:val="clear" w:color="auto" w:fill="auto"/>
          </w:tcPr>
          <w:p w14:paraId="5B35BA69" w14:textId="77777777" w:rsidR="00B41BBF" w:rsidRDefault="00B41BBF" w:rsidP="000F6614">
            <w:pPr>
              <w:ind w:hanging="69"/>
            </w:pPr>
            <w:r>
              <w:t>AF/CQ</w:t>
            </w:r>
          </w:p>
          <w:p w14:paraId="25726CE7" w14:textId="77777777" w:rsidR="00F40F70" w:rsidRDefault="00F40F70" w:rsidP="000F6614"/>
          <w:p w14:paraId="416192A4" w14:textId="78942E74" w:rsidR="00B41BBF" w:rsidRDefault="00B41BBF" w:rsidP="000F6614"/>
        </w:tc>
      </w:tr>
      <w:tr w:rsidR="00B41BBF" w:rsidRPr="00C45A0F" w14:paraId="7CB358A3" w14:textId="77777777" w:rsidTr="000F6614">
        <w:trPr>
          <w:cantSplit/>
          <w:jc w:val="center"/>
        </w:trPr>
        <w:tc>
          <w:tcPr>
            <w:tcW w:w="617" w:type="dxa"/>
            <w:vMerge/>
            <w:tcBorders>
              <w:top w:val="nil"/>
              <w:bottom w:val="single" w:sz="4" w:space="0" w:color="auto"/>
              <w:right w:val="single" w:sz="4" w:space="0" w:color="auto"/>
            </w:tcBorders>
            <w:shd w:val="clear" w:color="auto" w:fill="auto"/>
          </w:tcPr>
          <w:p w14:paraId="509CC8D0" w14:textId="77777777" w:rsidR="00B41BBF" w:rsidRPr="009D2E99" w:rsidRDefault="00B41BBF" w:rsidP="000F6614"/>
        </w:tc>
        <w:tc>
          <w:tcPr>
            <w:tcW w:w="7123" w:type="dxa"/>
            <w:tcBorders>
              <w:top w:val="single" w:sz="4" w:space="0" w:color="auto"/>
              <w:bottom w:val="single" w:sz="4" w:space="0" w:color="auto"/>
              <w:right w:val="single" w:sz="4" w:space="0" w:color="auto"/>
            </w:tcBorders>
            <w:shd w:val="clear" w:color="auto" w:fill="auto"/>
          </w:tcPr>
          <w:p w14:paraId="45907A7A" w14:textId="580CC708" w:rsidR="00B41BBF" w:rsidRPr="009D2E99" w:rsidRDefault="00B41BBF" w:rsidP="00F40F70">
            <w:r w:rsidRPr="009D2E99">
              <w:t>Evidence of continuing professional development and/or membership of a professional body.</w:t>
            </w:r>
          </w:p>
        </w:tc>
        <w:tc>
          <w:tcPr>
            <w:tcW w:w="493" w:type="dxa"/>
            <w:tcBorders>
              <w:top w:val="single" w:sz="4" w:space="0" w:color="auto"/>
              <w:left w:val="single" w:sz="4" w:space="0" w:color="auto"/>
              <w:bottom w:val="single" w:sz="4" w:space="0" w:color="auto"/>
            </w:tcBorders>
            <w:shd w:val="clear" w:color="auto" w:fill="D9D9D9"/>
          </w:tcPr>
          <w:p w14:paraId="52B78012" w14:textId="77777777" w:rsidR="00B41BBF" w:rsidRPr="009D2E99" w:rsidRDefault="00B41BBF" w:rsidP="000F6614"/>
        </w:tc>
        <w:tc>
          <w:tcPr>
            <w:tcW w:w="748" w:type="dxa"/>
            <w:tcBorders>
              <w:top w:val="single" w:sz="4" w:space="0" w:color="auto"/>
              <w:left w:val="single" w:sz="4" w:space="0" w:color="auto"/>
              <w:bottom w:val="single" w:sz="4" w:space="0" w:color="auto"/>
            </w:tcBorders>
            <w:shd w:val="clear" w:color="auto" w:fill="auto"/>
          </w:tcPr>
          <w:p w14:paraId="64B92600" w14:textId="77777777" w:rsidR="00B41BBF" w:rsidRPr="009D2E99" w:rsidRDefault="00B41BBF" w:rsidP="00F40F70">
            <w:pPr>
              <w:jc w:val="center"/>
            </w:pPr>
            <w:r>
              <w:t>X</w:t>
            </w:r>
          </w:p>
        </w:tc>
        <w:tc>
          <w:tcPr>
            <w:tcW w:w="1315" w:type="dxa"/>
            <w:tcBorders>
              <w:top w:val="single" w:sz="4" w:space="0" w:color="auto"/>
              <w:left w:val="single" w:sz="4" w:space="0" w:color="auto"/>
              <w:bottom w:val="single" w:sz="4" w:space="0" w:color="auto"/>
            </w:tcBorders>
            <w:shd w:val="clear" w:color="auto" w:fill="auto"/>
          </w:tcPr>
          <w:p w14:paraId="2DF3CAAF" w14:textId="77777777" w:rsidR="00B41BBF" w:rsidRDefault="00B41BBF" w:rsidP="000F6614">
            <w:pPr>
              <w:ind w:hanging="69"/>
            </w:pPr>
            <w:r>
              <w:t>AF</w:t>
            </w:r>
          </w:p>
        </w:tc>
      </w:tr>
      <w:tr w:rsidR="00B41BBF" w:rsidRPr="00C45A0F" w14:paraId="4554C88D" w14:textId="77777777" w:rsidTr="000F6614">
        <w:trPr>
          <w:trHeight w:val="284"/>
          <w:jc w:val="center"/>
        </w:trPr>
        <w:tc>
          <w:tcPr>
            <w:tcW w:w="617" w:type="dxa"/>
            <w:vMerge w:val="restart"/>
            <w:tcBorders>
              <w:top w:val="single" w:sz="4" w:space="0" w:color="auto"/>
              <w:right w:val="single" w:sz="4" w:space="0" w:color="auto"/>
            </w:tcBorders>
          </w:tcPr>
          <w:p w14:paraId="075C66D8" w14:textId="77777777" w:rsidR="00B41BBF" w:rsidRPr="00C45A0F" w:rsidRDefault="00B41BBF" w:rsidP="000F6614">
            <w:pPr>
              <w:rPr>
                <w:rFonts w:cs="Arial"/>
                <w:b/>
              </w:rPr>
            </w:pPr>
            <w:r w:rsidRPr="00C45A0F">
              <w:rPr>
                <w:rFonts w:cs="Arial"/>
                <w:b/>
              </w:rPr>
              <w:t>2.</w:t>
            </w:r>
            <w:r>
              <w:rPr>
                <w:rFonts w:cs="Arial"/>
                <w:b/>
              </w:rPr>
              <w:t xml:space="preserve"> </w:t>
            </w:r>
          </w:p>
        </w:tc>
        <w:tc>
          <w:tcPr>
            <w:tcW w:w="9679" w:type="dxa"/>
            <w:gridSpan w:val="4"/>
            <w:tcBorders>
              <w:top w:val="single" w:sz="4" w:space="0" w:color="auto"/>
              <w:bottom w:val="single" w:sz="4" w:space="0" w:color="auto"/>
            </w:tcBorders>
            <w:shd w:val="clear" w:color="auto" w:fill="D9D9D9"/>
          </w:tcPr>
          <w:p w14:paraId="7EE2293B" w14:textId="77777777" w:rsidR="00B41BBF" w:rsidRPr="00C45A0F" w:rsidRDefault="00B41BBF" w:rsidP="000F6614">
            <w:pPr>
              <w:rPr>
                <w:rFonts w:cs="Arial"/>
                <w:b/>
              </w:rPr>
            </w:pPr>
            <w:r w:rsidRPr="00524D70">
              <w:rPr>
                <w:rFonts w:cs="Arial"/>
                <w:b/>
              </w:rPr>
              <w:t>Relevant Experience:</w:t>
            </w:r>
          </w:p>
        </w:tc>
      </w:tr>
      <w:tr w:rsidR="00B41BBF" w:rsidRPr="00C45A0F" w14:paraId="31BCC289" w14:textId="77777777" w:rsidTr="000F6614">
        <w:trPr>
          <w:cantSplit/>
          <w:jc w:val="center"/>
        </w:trPr>
        <w:tc>
          <w:tcPr>
            <w:tcW w:w="617" w:type="dxa"/>
            <w:vMerge/>
            <w:tcBorders>
              <w:right w:val="single" w:sz="4" w:space="0" w:color="auto"/>
            </w:tcBorders>
            <w:shd w:val="clear" w:color="auto" w:fill="auto"/>
          </w:tcPr>
          <w:p w14:paraId="609E9679"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EFF8436" w14:textId="08CF5D8F" w:rsidR="00B41BBF" w:rsidRPr="00E15AAA" w:rsidRDefault="00B41BBF" w:rsidP="000F6614">
            <w:pPr>
              <w:rPr>
                <w:rFonts w:cs="Arial"/>
              </w:rPr>
            </w:pPr>
            <w:proofErr w:type="gramStart"/>
            <w:r w:rsidRPr="004B7387">
              <w:rPr>
                <w:rFonts w:cs="Arial"/>
              </w:rPr>
              <w:t>Significant experience</w:t>
            </w:r>
            <w:proofErr w:type="gramEnd"/>
            <w:r w:rsidRPr="004B7387">
              <w:rPr>
                <w:rFonts w:cs="Arial"/>
              </w:rPr>
              <w:t xml:space="preserve"> </w:t>
            </w:r>
            <w:r>
              <w:rPr>
                <w:rFonts w:cs="Arial"/>
              </w:rPr>
              <w:t>working with Information Governance legislation and requirements including FOIA/EIR, DPA2018/UK GDPR, Information Security and Records Management in a public sector setting.</w:t>
            </w:r>
          </w:p>
        </w:tc>
        <w:tc>
          <w:tcPr>
            <w:tcW w:w="493" w:type="dxa"/>
            <w:tcBorders>
              <w:top w:val="single" w:sz="4" w:space="0" w:color="auto"/>
              <w:left w:val="single" w:sz="4" w:space="0" w:color="auto"/>
              <w:bottom w:val="single" w:sz="4" w:space="0" w:color="auto"/>
            </w:tcBorders>
            <w:shd w:val="clear" w:color="auto" w:fill="D9D9D9"/>
          </w:tcPr>
          <w:p w14:paraId="6B7FE6CD"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24C648DA" w14:textId="77777777" w:rsidR="00B41BBF" w:rsidRPr="00F40F70" w:rsidRDefault="00B41BBF"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65E588C4" w14:textId="77777777" w:rsidR="00B41BBF" w:rsidRDefault="00B41BBF" w:rsidP="000F6614">
            <w:pPr>
              <w:ind w:hanging="69"/>
            </w:pPr>
            <w:r>
              <w:t>AF/I</w:t>
            </w:r>
          </w:p>
        </w:tc>
      </w:tr>
      <w:tr w:rsidR="00B41BBF" w:rsidRPr="00C45A0F" w14:paraId="220A375D" w14:textId="77777777" w:rsidTr="000F6614">
        <w:trPr>
          <w:cantSplit/>
          <w:jc w:val="center"/>
        </w:trPr>
        <w:tc>
          <w:tcPr>
            <w:tcW w:w="617" w:type="dxa"/>
            <w:vMerge/>
            <w:tcBorders>
              <w:right w:val="single" w:sz="4" w:space="0" w:color="auto"/>
            </w:tcBorders>
            <w:shd w:val="clear" w:color="auto" w:fill="auto"/>
          </w:tcPr>
          <w:p w14:paraId="317FDADC"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0FC02A4" w14:textId="77777777" w:rsidR="00B41BBF" w:rsidRPr="00E15AAA" w:rsidRDefault="00B41BBF" w:rsidP="000F6614">
            <w:pPr>
              <w:rPr>
                <w:rFonts w:cs="Arial"/>
              </w:rPr>
            </w:pPr>
            <w:r>
              <w:rPr>
                <w:rFonts w:cs="Arial"/>
              </w:rPr>
              <w:t>S</w:t>
            </w:r>
            <w:r w:rsidRPr="00E15AAA">
              <w:rPr>
                <w:rFonts w:cs="Arial"/>
              </w:rPr>
              <w:t xml:space="preserve">uccessfully managing </w:t>
            </w:r>
            <w:r>
              <w:rPr>
                <w:rFonts w:cs="Arial"/>
              </w:rPr>
              <w:t xml:space="preserve">own workload, </w:t>
            </w:r>
            <w:r w:rsidRPr="00E15AAA">
              <w:rPr>
                <w:rFonts w:cs="Arial"/>
              </w:rPr>
              <w:t xml:space="preserve">activity and </w:t>
            </w:r>
            <w:r>
              <w:rPr>
                <w:rFonts w:cs="Arial"/>
              </w:rPr>
              <w:t xml:space="preserve">meeting </w:t>
            </w:r>
            <w:r w:rsidRPr="00E15AAA">
              <w:rPr>
                <w:rFonts w:cs="Arial"/>
              </w:rPr>
              <w:t>performance targets</w:t>
            </w:r>
            <w:r>
              <w:rPr>
                <w:rFonts w:cs="Arial"/>
              </w:rPr>
              <w:t>.</w:t>
            </w:r>
            <w:r w:rsidRPr="00E15AAA">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2EFE0374"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61D7439E" w14:textId="77777777" w:rsidR="00B41BBF" w:rsidRPr="00F40F70" w:rsidRDefault="00B41BBF"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1A49F35F" w14:textId="77777777" w:rsidR="00B41BBF" w:rsidRDefault="00B41BBF" w:rsidP="000F6614">
            <w:pPr>
              <w:ind w:hanging="69"/>
            </w:pPr>
            <w:r>
              <w:t>AF</w:t>
            </w:r>
          </w:p>
        </w:tc>
      </w:tr>
      <w:tr w:rsidR="00B41BBF" w:rsidRPr="00C45A0F" w14:paraId="66F15821" w14:textId="77777777" w:rsidTr="000F6614">
        <w:trPr>
          <w:cantSplit/>
          <w:jc w:val="center"/>
        </w:trPr>
        <w:tc>
          <w:tcPr>
            <w:tcW w:w="617" w:type="dxa"/>
            <w:vMerge/>
            <w:tcBorders>
              <w:right w:val="single" w:sz="4" w:space="0" w:color="auto"/>
            </w:tcBorders>
            <w:shd w:val="clear" w:color="auto" w:fill="auto"/>
          </w:tcPr>
          <w:p w14:paraId="7CFAB8EF"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99593F9" w14:textId="77777777" w:rsidR="00B41BBF" w:rsidRDefault="00B41BBF" w:rsidP="000F6614">
            <w:pPr>
              <w:rPr>
                <w:rFonts w:cs="Arial"/>
              </w:rPr>
            </w:pPr>
            <w:r>
              <w:rPr>
                <w:rFonts w:cs="Arial"/>
              </w:rPr>
              <w:t xml:space="preserve">Case management of large caseload of information rights enquiries/requests to meet statutory deadlines or performance targets. </w:t>
            </w:r>
          </w:p>
        </w:tc>
        <w:tc>
          <w:tcPr>
            <w:tcW w:w="493" w:type="dxa"/>
            <w:tcBorders>
              <w:top w:val="single" w:sz="4" w:space="0" w:color="auto"/>
              <w:left w:val="single" w:sz="4" w:space="0" w:color="auto"/>
              <w:bottom w:val="single" w:sz="4" w:space="0" w:color="auto"/>
            </w:tcBorders>
            <w:shd w:val="clear" w:color="auto" w:fill="D9D9D9"/>
          </w:tcPr>
          <w:p w14:paraId="3A5A87B5"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3E14F2D6" w14:textId="77777777" w:rsidR="00B41BBF" w:rsidRPr="00F40F70" w:rsidRDefault="00B41BBF"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44B4CB8A" w14:textId="77777777" w:rsidR="00B41BBF" w:rsidRDefault="00B41BBF" w:rsidP="000F6614">
            <w:pPr>
              <w:ind w:hanging="69"/>
            </w:pPr>
            <w:r>
              <w:t>AF</w:t>
            </w:r>
          </w:p>
        </w:tc>
      </w:tr>
      <w:tr w:rsidR="00B41BBF" w:rsidRPr="00C45A0F" w14:paraId="27FA29EF" w14:textId="77777777" w:rsidTr="000F6614">
        <w:trPr>
          <w:cantSplit/>
          <w:jc w:val="center"/>
        </w:trPr>
        <w:tc>
          <w:tcPr>
            <w:tcW w:w="617" w:type="dxa"/>
            <w:vMerge/>
            <w:tcBorders>
              <w:right w:val="single" w:sz="4" w:space="0" w:color="auto"/>
            </w:tcBorders>
            <w:shd w:val="clear" w:color="auto" w:fill="auto"/>
          </w:tcPr>
          <w:p w14:paraId="53CED283"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06ED457" w14:textId="77777777" w:rsidR="00B41BBF" w:rsidRPr="00E15AAA" w:rsidRDefault="00B41BBF" w:rsidP="000F6614">
            <w:pPr>
              <w:rPr>
                <w:rFonts w:cs="Arial"/>
              </w:rPr>
            </w:pPr>
            <w:proofErr w:type="gramStart"/>
            <w:r>
              <w:rPr>
                <w:rFonts w:cs="Arial"/>
              </w:rPr>
              <w:t>Working</w:t>
            </w:r>
            <w:proofErr w:type="gramEnd"/>
            <w:r>
              <w:rPr>
                <w:rFonts w:cs="Arial"/>
              </w:rPr>
              <w:t xml:space="preserve"> with colleagues across different departments in a large organisation to co-ordinate activity and deliver outcomes. </w:t>
            </w:r>
          </w:p>
        </w:tc>
        <w:tc>
          <w:tcPr>
            <w:tcW w:w="493" w:type="dxa"/>
            <w:tcBorders>
              <w:top w:val="single" w:sz="4" w:space="0" w:color="auto"/>
              <w:left w:val="single" w:sz="4" w:space="0" w:color="auto"/>
              <w:bottom w:val="single" w:sz="4" w:space="0" w:color="auto"/>
            </w:tcBorders>
            <w:shd w:val="clear" w:color="auto" w:fill="D9D9D9"/>
          </w:tcPr>
          <w:p w14:paraId="76D4E4E5"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605E167B" w14:textId="77777777" w:rsidR="00B41BBF" w:rsidRPr="00F40F70" w:rsidRDefault="00B41BBF"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14915F1A" w14:textId="77777777" w:rsidR="00B41BBF" w:rsidRDefault="00B41BBF" w:rsidP="000F6614">
            <w:pPr>
              <w:ind w:hanging="69"/>
            </w:pPr>
            <w:r>
              <w:t>AF/I</w:t>
            </w:r>
          </w:p>
        </w:tc>
      </w:tr>
      <w:tr w:rsidR="00B41BBF" w:rsidRPr="00C45A0F" w14:paraId="43B3ED90" w14:textId="77777777" w:rsidTr="000F6614">
        <w:trPr>
          <w:cantSplit/>
          <w:jc w:val="center"/>
        </w:trPr>
        <w:tc>
          <w:tcPr>
            <w:tcW w:w="617" w:type="dxa"/>
            <w:vMerge/>
            <w:tcBorders>
              <w:right w:val="single" w:sz="4" w:space="0" w:color="auto"/>
            </w:tcBorders>
            <w:shd w:val="clear" w:color="auto" w:fill="auto"/>
          </w:tcPr>
          <w:p w14:paraId="43278639"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E550EB9" w14:textId="77777777" w:rsidR="00B41BBF" w:rsidRPr="004B7387" w:rsidRDefault="00B41BBF" w:rsidP="000F6614">
            <w:pPr>
              <w:rPr>
                <w:rFonts w:cs="Arial"/>
              </w:rPr>
            </w:pPr>
            <w:r>
              <w:rPr>
                <w:rFonts w:cs="Arial"/>
              </w:rPr>
              <w:t>Planning and d</w:t>
            </w:r>
            <w:r w:rsidRPr="00E15AAA">
              <w:rPr>
                <w:rFonts w:cs="Arial"/>
              </w:rPr>
              <w:t xml:space="preserve">elivering </w:t>
            </w:r>
            <w:r>
              <w:rPr>
                <w:rFonts w:cs="Arial"/>
              </w:rPr>
              <w:t>information management</w:t>
            </w:r>
            <w:r w:rsidRPr="00E15AAA">
              <w:rPr>
                <w:rFonts w:cs="Arial"/>
              </w:rPr>
              <w:t xml:space="preserve"> services at an operational level</w:t>
            </w:r>
            <w:r>
              <w:rPr>
                <w:rFonts w:cs="Arial"/>
              </w:rPr>
              <w:t>.</w:t>
            </w:r>
          </w:p>
        </w:tc>
        <w:tc>
          <w:tcPr>
            <w:tcW w:w="493" w:type="dxa"/>
            <w:tcBorders>
              <w:top w:val="single" w:sz="4" w:space="0" w:color="auto"/>
              <w:left w:val="single" w:sz="4" w:space="0" w:color="auto"/>
              <w:bottom w:val="single" w:sz="4" w:space="0" w:color="auto"/>
            </w:tcBorders>
            <w:shd w:val="clear" w:color="auto" w:fill="D9D9D9"/>
          </w:tcPr>
          <w:p w14:paraId="0022BD22" w14:textId="77777777" w:rsidR="00B41BBF" w:rsidRPr="00F40F70" w:rsidRDefault="00B41BBF" w:rsidP="00F40F70">
            <w:pPr>
              <w:jc w:val="center"/>
              <w:rPr>
                <w:rFonts w:cs="Arial"/>
                <w:bCs/>
              </w:rPr>
            </w:pPr>
          </w:p>
        </w:tc>
        <w:tc>
          <w:tcPr>
            <w:tcW w:w="748" w:type="dxa"/>
            <w:tcBorders>
              <w:top w:val="single" w:sz="4" w:space="0" w:color="auto"/>
              <w:left w:val="single" w:sz="4" w:space="0" w:color="auto"/>
              <w:bottom w:val="single" w:sz="4" w:space="0" w:color="auto"/>
            </w:tcBorders>
            <w:shd w:val="clear" w:color="auto" w:fill="auto"/>
          </w:tcPr>
          <w:p w14:paraId="4FBE605F" w14:textId="77777777" w:rsidR="00B41BBF" w:rsidRPr="00F40F70" w:rsidRDefault="00B41BBF" w:rsidP="00F40F70">
            <w:pPr>
              <w:jc w:val="center"/>
              <w:rPr>
                <w:rFonts w:cs="Arial"/>
                <w:bCs/>
              </w:rPr>
            </w:pPr>
            <w:r w:rsidRPr="00F40F70">
              <w:rPr>
                <w:rFonts w:cs="Arial"/>
                <w:bCs/>
              </w:rPr>
              <w:t>X</w:t>
            </w:r>
          </w:p>
        </w:tc>
        <w:tc>
          <w:tcPr>
            <w:tcW w:w="1315" w:type="dxa"/>
            <w:tcBorders>
              <w:top w:val="single" w:sz="4" w:space="0" w:color="auto"/>
              <w:left w:val="single" w:sz="4" w:space="0" w:color="auto"/>
              <w:bottom w:val="single" w:sz="4" w:space="0" w:color="auto"/>
            </w:tcBorders>
            <w:shd w:val="clear" w:color="auto" w:fill="auto"/>
          </w:tcPr>
          <w:p w14:paraId="5583FDFE" w14:textId="77777777" w:rsidR="00B41BBF" w:rsidRDefault="00B41BBF" w:rsidP="000F6614">
            <w:pPr>
              <w:ind w:hanging="69"/>
            </w:pPr>
            <w:r>
              <w:t>AF/I</w:t>
            </w:r>
          </w:p>
        </w:tc>
      </w:tr>
      <w:tr w:rsidR="00B41BBF" w:rsidRPr="00C45A0F" w14:paraId="65982C99" w14:textId="77777777" w:rsidTr="000F6614">
        <w:trPr>
          <w:cantSplit/>
          <w:jc w:val="center"/>
        </w:trPr>
        <w:tc>
          <w:tcPr>
            <w:tcW w:w="617" w:type="dxa"/>
            <w:vMerge/>
            <w:tcBorders>
              <w:right w:val="single" w:sz="4" w:space="0" w:color="auto"/>
            </w:tcBorders>
            <w:shd w:val="clear" w:color="auto" w:fill="auto"/>
          </w:tcPr>
          <w:p w14:paraId="68AD838E"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39CBB0C" w14:textId="77777777" w:rsidR="00B41BBF" w:rsidRPr="00706AEB" w:rsidRDefault="00B41BBF" w:rsidP="000F6614">
            <w:r>
              <w:rPr>
                <w:rFonts w:cs="Arial"/>
              </w:rPr>
              <w:t xml:space="preserve">Contributing </w:t>
            </w:r>
            <w:r w:rsidRPr="00706AEB">
              <w:rPr>
                <w:rFonts w:cs="Arial"/>
              </w:rPr>
              <w:t xml:space="preserve">to corporate policies </w:t>
            </w:r>
            <w:r>
              <w:rPr>
                <w:rFonts w:cs="Arial"/>
              </w:rPr>
              <w:t xml:space="preserve">and procedures and </w:t>
            </w:r>
            <w:proofErr w:type="gramStart"/>
            <w:r w:rsidRPr="00706AEB">
              <w:rPr>
                <w:rFonts w:cs="Arial"/>
              </w:rPr>
              <w:t>working</w:t>
            </w:r>
            <w:proofErr w:type="gramEnd"/>
            <w:r w:rsidRPr="00706AEB">
              <w:rPr>
                <w:rFonts w:cs="Arial"/>
              </w:rPr>
              <w:t xml:space="preserve"> </w:t>
            </w:r>
            <w:r>
              <w:rPr>
                <w:rFonts w:cs="Arial"/>
              </w:rPr>
              <w:t>with</w:t>
            </w:r>
            <w:r w:rsidRPr="00706AEB">
              <w:rPr>
                <w:rFonts w:cs="Arial"/>
              </w:rPr>
              <w:t xml:space="preserve"> colleagues at Board and Senior Management level</w:t>
            </w:r>
            <w:r>
              <w:rPr>
                <w:rFonts w:cs="Arial"/>
              </w:rPr>
              <w:t>.</w:t>
            </w:r>
          </w:p>
        </w:tc>
        <w:tc>
          <w:tcPr>
            <w:tcW w:w="493" w:type="dxa"/>
            <w:tcBorders>
              <w:top w:val="single" w:sz="4" w:space="0" w:color="auto"/>
              <w:left w:val="single" w:sz="4" w:space="0" w:color="auto"/>
              <w:bottom w:val="single" w:sz="4" w:space="0" w:color="auto"/>
            </w:tcBorders>
            <w:shd w:val="clear" w:color="auto" w:fill="D9D9D9"/>
          </w:tcPr>
          <w:p w14:paraId="0EC09ABF"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0DFD4DA2" w14:textId="77777777" w:rsidR="00B41BBF" w:rsidRPr="00F40F70" w:rsidRDefault="00B41BBF"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4997F4D3" w14:textId="77777777" w:rsidR="00B41BBF" w:rsidRDefault="00B41BBF" w:rsidP="000F6614">
            <w:pPr>
              <w:ind w:hanging="69"/>
            </w:pPr>
            <w:r>
              <w:t>AF/I</w:t>
            </w:r>
          </w:p>
        </w:tc>
      </w:tr>
      <w:tr w:rsidR="00B41BBF" w:rsidRPr="00C45A0F" w14:paraId="42B791D5" w14:textId="77777777" w:rsidTr="000F6614">
        <w:trPr>
          <w:cantSplit/>
          <w:jc w:val="center"/>
        </w:trPr>
        <w:tc>
          <w:tcPr>
            <w:tcW w:w="617" w:type="dxa"/>
            <w:vMerge/>
            <w:tcBorders>
              <w:right w:val="single" w:sz="4" w:space="0" w:color="auto"/>
            </w:tcBorders>
            <w:shd w:val="clear" w:color="auto" w:fill="auto"/>
          </w:tcPr>
          <w:p w14:paraId="19F3E3A5"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C70E04C" w14:textId="77777777" w:rsidR="00B41BBF" w:rsidRDefault="00B41BBF" w:rsidP="000F6614">
            <w:r>
              <w:t>Experience delivering training and/or briefing sessions to large groups in classroom/lecture environment.</w:t>
            </w:r>
          </w:p>
        </w:tc>
        <w:tc>
          <w:tcPr>
            <w:tcW w:w="493" w:type="dxa"/>
            <w:tcBorders>
              <w:top w:val="single" w:sz="4" w:space="0" w:color="auto"/>
              <w:left w:val="single" w:sz="4" w:space="0" w:color="auto"/>
              <w:bottom w:val="single" w:sz="4" w:space="0" w:color="auto"/>
            </w:tcBorders>
            <w:shd w:val="clear" w:color="auto" w:fill="D9D9D9"/>
          </w:tcPr>
          <w:p w14:paraId="515995A8" w14:textId="77777777" w:rsidR="00B41BBF" w:rsidRPr="00F40F70" w:rsidRDefault="00B41BBF" w:rsidP="00F40F70">
            <w:pPr>
              <w:jc w:val="center"/>
              <w:rPr>
                <w:bCs/>
              </w:rPr>
            </w:pPr>
            <w:r w:rsidRPr="00F40F70">
              <w:rPr>
                <w:bCs/>
              </w:rPr>
              <w:t>X</w:t>
            </w:r>
          </w:p>
        </w:tc>
        <w:tc>
          <w:tcPr>
            <w:tcW w:w="748" w:type="dxa"/>
            <w:tcBorders>
              <w:top w:val="single" w:sz="4" w:space="0" w:color="auto"/>
              <w:left w:val="single" w:sz="4" w:space="0" w:color="auto"/>
              <w:bottom w:val="single" w:sz="4" w:space="0" w:color="auto"/>
            </w:tcBorders>
            <w:shd w:val="clear" w:color="auto" w:fill="auto"/>
          </w:tcPr>
          <w:p w14:paraId="74CF23E5" w14:textId="77777777" w:rsidR="00B41BBF" w:rsidRPr="00F40F70" w:rsidRDefault="00B41BBF" w:rsidP="00F40F70">
            <w:pPr>
              <w:jc w:val="center"/>
              <w:rPr>
                <w:bCs/>
              </w:rPr>
            </w:pPr>
          </w:p>
        </w:tc>
        <w:tc>
          <w:tcPr>
            <w:tcW w:w="1315" w:type="dxa"/>
            <w:tcBorders>
              <w:top w:val="single" w:sz="4" w:space="0" w:color="auto"/>
              <w:left w:val="single" w:sz="4" w:space="0" w:color="auto"/>
              <w:bottom w:val="single" w:sz="4" w:space="0" w:color="auto"/>
            </w:tcBorders>
            <w:shd w:val="clear" w:color="auto" w:fill="auto"/>
          </w:tcPr>
          <w:p w14:paraId="49A10E8A" w14:textId="77777777" w:rsidR="00B41BBF" w:rsidRDefault="00B41BBF" w:rsidP="000F6614">
            <w:pPr>
              <w:ind w:hanging="69"/>
            </w:pPr>
            <w:r>
              <w:t>AF/I</w:t>
            </w:r>
          </w:p>
        </w:tc>
      </w:tr>
      <w:tr w:rsidR="00B41BBF" w:rsidRPr="00C45A0F" w14:paraId="7B572C89" w14:textId="77777777" w:rsidTr="00B9513B">
        <w:trPr>
          <w:cantSplit/>
          <w:jc w:val="center"/>
        </w:trPr>
        <w:tc>
          <w:tcPr>
            <w:tcW w:w="617" w:type="dxa"/>
            <w:vMerge/>
            <w:tcBorders>
              <w:right w:val="single" w:sz="4" w:space="0" w:color="auto"/>
            </w:tcBorders>
            <w:shd w:val="clear" w:color="auto" w:fill="auto"/>
          </w:tcPr>
          <w:p w14:paraId="17628015"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8D86817" w14:textId="77777777" w:rsidR="00B41BBF" w:rsidRPr="00646B37" w:rsidRDefault="00B41BBF" w:rsidP="000F6614">
            <w:r>
              <w:t>Experience managing Information Security Incidents.</w:t>
            </w:r>
          </w:p>
        </w:tc>
        <w:tc>
          <w:tcPr>
            <w:tcW w:w="493" w:type="dxa"/>
            <w:tcBorders>
              <w:top w:val="single" w:sz="4" w:space="0" w:color="auto"/>
              <w:left w:val="single" w:sz="4" w:space="0" w:color="auto"/>
              <w:bottom w:val="single" w:sz="4" w:space="0" w:color="auto"/>
            </w:tcBorders>
            <w:shd w:val="clear" w:color="auto" w:fill="D9D9D9"/>
          </w:tcPr>
          <w:p w14:paraId="611E189D" w14:textId="77777777" w:rsidR="00B41BBF" w:rsidRPr="00F40F70" w:rsidRDefault="00B41BBF" w:rsidP="00F40F70">
            <w:pPr>
              <w:jc w:val="center"/>
              <w:rPr>
                <w:bCs/>
              </w:rPr>
            </w:pPr>
          </w:p>
        </w:tc>
        <w:tc>
          <w:tcPr>
            <w:tcW w:w="748" w:type="dxa"/>
            <w:tcBorders>
              <w:top w:val="single" w:sz="4" w:space="0" w:color="auto"/>
              <w:left w:val="single" w:sz="4" w:space="0" w:color="auto"/>
              <w:bottom w:val="single" w:sz="4" w:space="0" w:color="auto"/>
            </w:tcBorders>
            <w:shd w:val="clear" w:color="auto" w:fill="auto"/>
          </w:tcPr>
          <w:p w14:paraId="5AA32C34" w14:textId="77777777" w:rsidR="00B41BBF" w:rsidRPr="00F40F70" w:rsidRDefault="00B41BBF" w:rsidP="00F40F70">
            <w:pPr>
              <w:jc w:val="center"/>
              <w:rPr>
                <w:bCs/>
              </w:rPr>
            </w:pPr>
            <w:r w:rsidRPr="00F40F70">
              <w:rPr>
                <w:bCs/>
              </w:rPr>
              <w:t>X</w:t>
            </w:r>
          </w:p>
        </w:tc>
        <w:tc>
          <w:tcPr>
            <w:tcW w:w="1315" w:type="dxa"/>
            <w:tcBorders>
              <w:top w:val="single" w:sz="4" w:space="0" w:color="auto"/>
              <w:left w:val="single" w:sz="4" w:space="0" w:color="auto"/>
              <w:bottom w:val="single" w:sz="4" w:space="0" w:color="auto"/>
            </w:tcBorders>
            <w:shd w:val="clear" w:color="auto" w:fill="auto"/>
          </w:tcPr>
          <w:p w14:paraId="40E3B9AE" w14:textId="77777777" w:rsidR="00B41BBF" w:rsidRDefault="00B41BBF" w:rsidP="000F6614">
            <w:pPr>
              <w:ind w:hanging="69"/>
            </w:pPr>
            <w:r>
              <w:t>AF</w:t>
            </w:r>
          </w:p>
        </w:tc>
      </w:tr>
      <w:tr w:rsidR="00B41BBF" w:rsidRPr="00C45A0F" w14:paraId="0DBB84FF" w14:textId="77777777" w:rsidTr="000F6614">
        <w:trPr>
          <w:cantSplit/>
          <w:jc w:val="center"/>
        </w:trPr>
        <w:tc>
          <w:tcPr>
            <w:tcW w:w="617" w:type="dxa"/>
            <w:vMerge/>
            <w:tcBorders>
              <w:bottom w:val="single" w:sz="4" w:space="0" w:color="auto"/>
              <w:right w:val="single" w:sz="4" w:space="0" w:color="auto"/>
            </w:tcBorders>
            <w:shd w:val="clear" w:color="auto" w:fill="auto"/>
          </w:tcPr>
          <w:p w14:paraId="3E6ACA65"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1E35E62" w14:textId="5B4A5F92" w:rsidR="00B41BBF" w:rsidRDefault="00154462" w:rsidP="000F6614">
            <w:r>
              <w:t>Managing and l</w:t>
            </w:r>
            <w:r w:rsidR="00B41BBF">
              <w:t xml:space="preserve">eading a small team to meet challenging deadlines </w:t>
            </w:r>
          </w:p>
        </w:tc>
        <w:tc>
          <w:tcPr>
            <w:tcW w:w="493" w:type="dxa"/>
            <w:tcBorders>
              <w:top w:val="single" w:sz="4" w:space="0" w:color="auto"/>
              <w:left w:val="single" w:sz="4" w:space="0" w:color="auto"/>
              <w:bottom w:val="single" w:sz="4" w:space="0" w:color="auto"/>
            </w:tcBorders>
            <w:shd w:val="clear" w:color="auto" w:fill="D9D9D9"/>
          </w:tcPr>
          <w:p w14:paraId="2AA89957" w14:textId="77777777" w:rsidR="00B41BBF" w:rsidRDefault="00B41BBF" w:rsidP="000F6614"/>
        </w:tc>
        <w:tc>
          <w:tcPr>
            <w:tcW w:w="748" w:type="dxa"/>
            <w:tcBorders>
              <w:top w:val="single" w:sz="4" w:space="0" w:color="auto"/>
              <w:left w:val="single" w:sz="4" w:space="0" w:color="auto"/>
              <w:bottom w:val="single" w:sz="4" w:space="0" w:color="auto"/>
            </w:tcBorders>
            <w:shd w:val="clear" w:color="auto" w:fill="auto"/>
          </w:tcPr>
          <w:p w14:paraId="210F59E0" w14:textId="2C2D271A" w:rsidR="00B41BBF" w:rsidRPr="00F40F70" w:rsidRDefault="00B41BBF" w:rsidP="00F40F70">
            <w:pPr>
              <w:jc w:val="center"/>
              <w:rPr>
                <w:bCs/>
              </w:rPr>
            </w:pPr>
            <w:r w:rsidRPr="00F40F70">
              <w:rPr>
                <w:bCs/>
              </w:rPr>
              <w:t>X</w:t>
            </w:r>
          </w:p>
        </w:tc>
        <w:tc>
          <w:tcPr>
            <w:tcW w:w="1315" w:type="dxa"/>
            <w:tcBorders>
              <w:top w:val="single" w:sz="4" w:space="0" w:color="auto"/>
              <w:left w:val="single" w:sz="4" w:space="0" w:color="auto"/>
              <w:bottom w:val="single" w:sz="4" w:space="0" w:color="auto"/>
            </w:tcBorders>
            <w:shd w:val="clear" w:color="auto" w:fill="auto"/>
          </w:tcPr>
          <w:p w14:paraId="64F7B3D9" w14:textId="2E8D6B0A" w:rsidR="00B41BBF" w:rsidRDefault="00B41BBF" w:rsidP="000F6614">
            <w:pPr>
              <w:ind w:hanging="69"/>
            </w:pPr>
            <w:r>
              <w:t>AF/I</w:t>
            </w:r>
          </w:p>
        </w:tc>
      </w:tr>
      <w:tr w:rsidR="007B30AD" w:rsidRPr="00C45A0F" w14:paraId="4BF3A9FB" w14:textId="77777777" w:rsidTr="000F6614">
        <w:trPr>
          <w:jc w:val="center"/>
        </w:trPr>
        <w:tc>
          <w:tcPr>
            <w:tcW w:w="617" w:type="dxa"/>
            <w:vMerge w:val="restart"/>
            <w:tcBorders>
              <w:top w:val="single" w:sz="4" w:space="0" w:color="auto"/>
              <w:right w:val="single" w:sz="4" w:space="0" w:color="auto"/>
            </w:tcBorders>
            <w:shd w:val="clear" w:color="auto" w:fill="auto"/>
          </w:tcPr>
          <w:p w14:paraId="5A548C4A" w14:textId="77777777" w:rsidR="007B30AD" w:rsidRPr="00C45A0F" w:rsidRDefault="007B30AD" w:rsidP="000F6614">
            <w:pPr>
              <w:rPr>
                <w:rFonts w:cs="Arial"/>
                <w:b/>
              </w:rPr>
            </w:pPr>
            <w:r w:rsidRPr="00C45A0F">
              <w:rPr>
                <w:rFonts w:cs="Arial"/>
                <w:b/>
              </w:rPr>
              <w:t>3.</w:t>
            </w:r>
            <w:r>
              <w:rPr>
                <w:rFonts w:cs="Arial"/>
                <w:b/>
              </w:rPr>
              <w:t xml:space="preserve"> </w:t>
            </w:r>
          </w:p>
        </w:tc>
        <w:tc>
          <w:tcPr>
            <w:tcW w:w="9679" w:type="dxa"/>
            <w:gridSpan w:val="4"/>
            <w:tcBorders>
              <w:top w:val="single" w:sz="4" w:space="0" w:color="auto"/>
              <w:bottom w:val="single" w:sz="4" w:space="0" w:color="auto"/>
            </w:tcBorders>
            <w:shd w:val="clear" w:color="auto" w:fill="D9D9D9"/>
          </w:tcPr>
          <w:p w14:paraId="7896CAEC" w14:textId="77777777" w:rsidR="007B30AD" w:rsidRPr="00C45A0F" w:rsidRDefault="007B30AD" w:rsidP="000F6614">
            <w:pPr>
              <w:rPr>
                <w:rFonts w:cs="Arial"/>
                <w:b/>
              </w:rPr>
            </w:pPr>
            <w:r w:rsidRPr="00524D70">
              <w:rPr>
                <w:rFonts w:cs="Arial"/>
                <w:b/>
              </w:rPr>
              <w:t>Skills (including think</w:t>
            </w:r>
            <w:r>
              <w:rPr>
                <w:rFonts w:cs="Arial"/>
                <w:b/>
              </w:rPr>
              <w:t>ing challenge/mental demands)</w:t>
            </w:r>
            <w:r w:rsidRPr="00524D70">
              <w:rPr>
                <w:rFonts w:cs="Arial"/>
                <w:b/>
              </w:rPr>
              <w:t>:</w:t>
            </w:r>
          </w:p>
        </w:tc>
      </w:tr>
      <w:tr w:rsidR="007B30AD" w:rsidRPr="00C45A0F" w14:paraId="4C505F3D" w14:textId="77777777" w:rsidTr="000F6614">
        <w:trPr>
          <w:cantSplit/>
          <w:jc w:val="center"/>
        </w:trPr>
        <w:tc>
          <w:tcPr>
            <w:tcW w:w="617" w:type="dxa"/>
            <w:vMerge/>
            <w:tcBorders>
              <w:right w:val="single" w:sz="4" w:space="0" w:color="auto"/>
            </w:tcBorders>
            <w:shd w:val="clear" w:color="auto" w:fill="auto"/>
          </w:tcPr>
          <w:p w14:paraId="5DCCF1E6" w14:textId="77777777" w:rsidR="007B30AD" w:rsidRPr="00C45A0F" w:rsidRDefault="007B30AD"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A68FE17" w14:textId="7D3C7257" w:rsidR="007B30AD" w:rsidRPr="002D5165" w:rsidRDefault="007B30AD" w:rsidP="000F6614">
            <w:pPr>
              <w:rPr>
                <w:rFonts w:cs="Arial"/>
              </w:rPr>
            </w:pPr>
            <w:r>
              <w:rPr>
                <w:rFonts w:cs="Arial"/>
              </w:rPr>
              <w:t>Interprets legislation and regulatory requirements in order to develop and implement policies and training for colleagues at all levels of the organisation</w:t>
            </w:r>
            <w:r w:rsidR="00F40F70">
              <w:rPr>
                <w:rFonts w:cs="Arial"/>
              </w:rPr>
              <w:t>.</w:t>
            </w:r>
          </w:p>
        </w:tc>
        <w:tc>
          <w:tcPr>
            <w:tcW w:w="493" w:type="dxa"/>
            <w:tcBorders>
              <w:top w:val="single" w:sz="4" w:space="0" w:color="auto"/>
              <w:left w:val="single" w:sz="4" w:space="0" w:color="auto"/>
              <w:bottom w:val="single" w:sz="4" w:space="0" w:color="auto"/>
            </w:tcBorders>
            <w:shd w:val="clear" w:color="auto" w:fill="D9D9D9"/>
          </w:tcPr>
          <w:p w14:paraId="48E883A8" w14:textId="77777777" w:rsidR="007B30AD" w:rsidRPr="00F40F70" w:rsidRDefault="007B30AD"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1B0FB2ED" w14:textId="77777777" w:rsidR="007B30AD" w:rsidRPr="00F40F70" w:rsidRDefault="007B30AD"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44500158" w14:textId="77777777" w:rsidR="007B30AD" w:rsidRDefault="007B30AD" w:rsidP="000F6614">
            <w:pPr>
              <w:ind w:hanging="69"/>
            </w:pPr>
            <w:r>
              <w:t>AF/I</w:t>
            </w:r>
          </w:p>
        </w:tc>
      </w:tr>
      <w:tr w:rsidR="007B30AD" w:rsidRPr="00C45A0F" w14:paraId="419072DC" w14:textId="77777777" w:rsidTr="000F6614">
        <w:trPr>
          <w:cantSplit/>
          <w:jc w:val="center"/>
        </w:trPr>
        <w:tc>
          <w:tcPr>
            <w:tcW w:w="617" w:type="dxa"/>
            <w:vMerge/>
            <w:tcBorders>
              <w:right w:val="single" w:sz="4" w:space="0" w:color="auto"/>
            </w:tcBorders>
            <w:shd w:val="clear" w:color="auto" w:fill="auto"/>
          </w:tcPr>
          <w:p w14:paraId="426291EF" w14:textId="77777777" w:rsidR="007B30AD" w:rsidRPr="00C45A0F" w:rsidRDefault="007B30AD"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A855171" w14:textId="77777777" w:rsidR="007B30AD" w:rsidRPr="009C1A4F" w:rsidRDefault="007B30AD" w:rsidP="000F6614">
            <w:pPr>
              <w:rPr>
                <w:rFonts w:cs="Arial"/>
              </w:rPr>
            </w:pPr>
            <w:r>
              <w:rPr>
                <w:rFonts w:cs="Arial"/>
              </w:rPr>
              <w:t>Good general IT skills with common office software including email, documents, spreadsheets and training slides.</w:t>
            </w:r>
          </w:p>
        </w:tc>
        <w:tc>
          <w:tcPr>
            <w:tcW w:w="493" w:type="dxa"/>
            <w:tcBorders>
              <w:top w:val="single" w:sz="4" w:space="0" w:color="auto"/>
              <w:left w:val="single" w:sz="4" w:space="0" w:color="auto"/>
              <w:bottom w:val="single" w:sz="4" w:space="0" w:color="auto"/>
            </w:tcBorders>
            <w:shd w:val="clear" w:color="auto" w:fill="D9D9D9"/>
          </w:tcPr>
          <w:p w14:paraId="4792512A" w14:textId="77777777" w:rsidR="007B30AD" w:rsidRPr="00F40F70" w:rsidRDefault="007B30AD"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53408E6D" w14:textId="77777777" w:rsidR="007B30AD" w:rsidRPr="00F40F70" w:rsidRDefault="007B30AD"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6EA4C117" w14:textId="77777777" w:rsidR="007B30AD" w:rsidRDefault="007B30AD" w:rsidP="000F6614">
            <w:pPr>
              <w:ind w:hanging="69"/>
            </w:pPr>
            <w:r>
              <w:t>AF</w:t>
            </w:r>
          </w:p>
        </w:tc>
      </w:tr>
      <w:tr w:rsidR="007B30AD" w:rsidRPr="00C45A0F" w14:paraId="5B1B2BF1" w14:textId="77777777" w:rsidTr="000F6614">
        <w:trPr>
          <w:cantSplit/>
          <w:jc w:val="center"/>
        </w:trPr>
        <w:tc>
          <w:tcPr>
            <w:tcW w:w="617" w:type="dxa"/>
            <w:vMerge/>
            <w:tcBorders>
              <w:right w:val="single" w:sz="4" w:space="0" w:color="auto"/>
            </w:tcBorders>
            <w:shd w:val="clear" w:color="auto" w:fill="auto"/>
          </w:tcPr>
          <w:p w14:paraId="5D934427" w14:textId="77777777" w:rsidR="007B30AD" w:rsidRPr="00C45A0F" w:rsidRDefault="007B30AD"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5AA6B06" w14:textId="77777777" w:rsidR="007B30AD" w:rsidRPr="00BD25B3" w:rsidRDefault="007B30AD" w:rsidP="000F6614">
            <w:pPr>
              <w:rPr>
                <w:rFonts w:cs="Arial"/>
              </w:rPr>
            </w:pPr>
            <w:r>
              <w:rPr>
                <w:rFonts w:cs="Arial"/>
              </w:rPr>
              <w:t>Can undertake effective research in order to develop effective policies and processes for the Council.</w:t>
            </w:r>
          </w:p>
        </w:tc>
        <w:tc>
          <w:tcPr>
            <w:tcW w:w="493" w:type="dxa"/>
            <w:tcBorders>
              <w:top w:val="single" w:sz="4" w:space="0" w:color="auto"/>
              <w:left w:val="single" w:sz="4" w:space="0" w:color="auto"/>
              <w:bottom w:val="single" w:sz="4" w:space="0" w:color="auto"/>
            </w:tcBorders>
            <w:shd w:val="clear" w:color="auto" w:fill="D9D9D9"/>
          </w:tcPr>
          <w:p w14:paraId="25D8C3BC" w14:textId="77777777" w:rsidR="007B30AD" w:rsidRPr="00F40F70" w:rsidRDefault="007B30AD" w:rsidP="00F40F70">
            <w:pPr>
              <w:jc w:val="center"/>
              <w:rPr>
                <w:rFonts w:cs="Arial"/>
                <w:bCs/>
              </w:rPr>
            </w:pPr>
          </w:p>
        </w:tc>
        <w:tc>
          <w:tcPr>
            <w:tcW w:w="748" w:type="dxa"/>
            <w:tcBorders>
              <w:top w:val="single" w:sz="4" w:space="0" w:color="auto"/>
              <w:left w:val="single" w:sz="4" w:space="0" w:color="auto"/>
              <w:bottom w:val="single" w:sz="4" w:space="0" w:color="auto"/>
            </w:tcBorders>
            <w:shd w:val="clear" w:color="auto" w:fill="auto"/>
          </w:tcPr>
          <w:p w14:paraId="07D9D532" w14:textId="77777777" w:rsidR="007B30AD" w:rsidRPr="00F40F70" w:rsidRDefault="007B30AD" w:rsidP="00F40F70">
            <w:pPr>
              <w:jc w:val="center"/>
              <w:rPr>
                <w:rFonts w:cs="Arial"/>
                <w:bCs/>
              </w:rPr>
            </w:pPr>
            <w:r w:rsidRPr="00F40F70">
              <w:rPr>
                <w:rFonts w:cs="Arial"/>
                <w:bCs/>
              </w:rPr>
              <w:t>X</w:t>
            </w:r>
          </w:p>
        </w:tc>
        <w:tc>
          <w:tcPr>
            <w:tcW w:w="1315" w:type="dxa"/>
            <w:tcBorders>
              <w:top w:val="single" w:sz="4" w:space="0" w:color="auto"/>
              <w:left w:val="single" w:sz="4" w:space="0" w:color="auto"/>
              <w:bottom w:val="single" w:sz="4" w:space="0" w:color="auto"/>
            </w:tcBorders>
            <w:shd w:val="clear" w:color="auto" w:fill="auto"/>
          </w:tcPr>
          <w:p w14:paraId="4AD4A718" w14:textId="77777777" w:rsidR="007B30AD" w:rsidRDefault="007B30AD" w:rsidP="000F6614">
            <w:pPr>
              <w:ind w:hanging="69"/>
            </w:pPr>
            <w:r>
              <w:t>AF/I</w:t>
            </w:r>
          </w:p>
        </w:tc>
      </w:tr>
      <w:tr w:rsidR="007B30AD" w:rsidRPr="00C45A0F" w14:paraId="385838DE" w14:textId="77777777" w:rsidTr="000F6614">
        <w:trPr>
          <w:cantSplit/>
          <w:jc w:val="center"/>
        </w:trPr>
        <w:tc>
          <w:tcPr>
            <w:tcW w:w="617" w:type="dxa"/>
            <w:vMerge/>
            <w:tcBorders>
              <w:right w:val="single" w:sz="4" w:space="0" w:color="auto"/>
            </w:tcBorders>
            <w:shd w:val="clear" w:color="auto" w:fill="auto"/>
          </w:tcPr>
          <w:p w14:paraId="3C71AFCB" w14:textId="77777777" w:rsidR="007B30AD" w:rsidRPr="00C45A0F" w:rsidRDefault="007B30AD"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071C028" w14:textId="77777777" w:rsidR="007B30AD" w:rsidRPr="00BD25B3" w:rsidRDefault="007B30AD" w:rsidP="000F6614">
            <w:pPr>
              <w:rPr>
                <w:rFonts w:cs="Arial"/>
              </w:rPr>
            </w:pPr>
            <w:r>
              <w:rPr>
                <w:rFonts w:cs="Arial"/>
              </w:rPr>
              <w:t>Able to work with ICT, Learning &amp; Development, Communications &amp; Marketing and external partners to create and maintain awareness materials</w:t>
            </w:r>
            <w:proofErr w:type="gramStart"/>
            <w:r>
              <w:rPr>
                <w:rFonts w:cs="Arial"/>
              </w:rPr>
              <w:t xml:space="preserve">.  </w:t>
            </w:r>
            <w:proofErr w:type="gramEnd"/>
          </w:p>
        </w:tc>
        <w:tc>
          <w:tcPr>
            <w:tcW w:w="493" w:type="dxa"/>
            <w:tcBorders>
              <w:top w:val="single" w:sz="4" w:space="0" w:color="auto"/>
              <w:left w:val="single" w:sz="4" w:space="0" w:color="auto"/>
              <w:bottom w:val="single" w:sz="4" w:space="0" w:color="auto"/>
            </w:tcBorders>
            <w:shd w:val="clear" w:color="auto" w:fill="D9D9D9"/>
          </w:tcPr>
          <w:p w14:paraId="56E5AE53" w14:textId="77777777" w:rsidR="007B30AD" w:rsidRPr="00F40F70" w:rsidRDefault="007B30AD"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445D804B" w14:textId="77777777" w:rsidR="007B30AD" w:rsidRPr="00F40F70" w:rsidRDefault="007B30AD"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520F846D" w14:textId="77777777" w:rsidR="007B30AD" w:rsidRDefault="007B30AD" w:rsidP="000F6614">
            <w:pPr>
              <w:ind w:hanging="69"/>
            </w:pPr>
            <w:r>
              <w:t>AF</w:t>
            </w:r>
          </w:p>
        </w:tc>
      </w:tr>
      <w:tr w:rsidR="00B701E1" w:rsidRPr="00C45A0F" w14:paraId="36FDA0E7" w14:textId="77777777" w:rsidTr="000F6614">
        <w:trPr>
          <w:cantSplit/>
          <w:jc w:val="center"/>
        </w:trPr>
        <w:tc>
          <w:tcPr>
            <w:tcW w:w="617" w:type="dxa"/>
            <w:vMerge/>
            <w:tcBorders>
              <w:right w:val="single" w:sz="4" w:space="0" w:color="auto"/>
            </w:tcBorders>
            <w:shd w:val="clear" w:color="auto" w:fill="auto"/>
          </w:tcPr>
          <w:p w14:paraId="436D10E3" w14:textId="77777777" w:rsidR="00B701E1" w:rsidRPr="00C45A0F" w:rsidRDefault="00B701E1"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A2DAE01" w14:textId="73F89C16" w:rsidR="00B701E1" w:rsidRPr="00BD25B3" w:rsidRDefault="00B701E1" w:rsidP="000F6614">
            <w:pPr>
              <w:rPr>
                <w:rFonts w:cs="Arial"/>
              </w:rPr>
            </w:pPr>
            <w:r>
              <w:rPr>
                <w:rFonts w:cs="Arial"/>
              </w:rPr>
              <w:t xml:space="preserve">Able to analyse data breaches to identify root cause and develop appropriate risk mitigation. </w:t>
            </w:r>
          </w:p>
        </w:tc>
        <w:tc>
          <w:tcPr>
            <w:tcW w:w="493" w:type="dxa"/>
            <w:tcBorders>
              <w:top w:val="single" w:sz="4" w:space="0" w:color="auto"/>
              <w:left w:val="single" w:sz="4" w:space="0" w:color="auto"/>
              <w:bottom w:val="single" w:sz="4" w:space="0" w:color="auto"/>
            </w:tcBorders>
            <w:shd w:val="clear" w:color="auto" w:fill="D9D9D9"/>
          </w:tcPr>
          <w:p w14:paraId="55793886" w14:textId="44AA59D8" w:rsidR="00B701E1" w:rsidRPr="00F40F70" w:rsidRDefault="00B701E1"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267A568E" w14:textId="77777777" w:rsidR="00B701E1" w:rsidRPr="00F40F70" w:rsidRDefault="00B701E1"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3E575250" w14:textId="289CC967" w:rsidR="00B701E1" w:rsidRDefault="00B701E1" w:rsidP="000F6614">
            <w:pPr>
              <w:ind w:hanging="69"/>
            </w:pPr>
            <w:r>
              <w:t>AF/I</w:t>
            </w:r>
          </w:p>
        </w:tc>
      </w:tr>
      <w:tr w:rsidR="007B30AD" w:rsidRPr="00C45A0F" w14:paraId="5027DE02" w14:textId="77777777" w:rsidTr="000F6614">
        <w:trPr>
          <w:cantSplit/>
          <w:jc w:val="center"/>
        </w:trPr>
        <w:tc>
          <w:tcPr>
            <w:tcW w:w="617" w:type="dxa"/>
            <w:vMerge/>
            <w:tcBorders>
              <w:right w:val="single" w:sz="4" w:space="0" w:color="auto"/>
            </w:tcBorders>
            <w:shd w:val="clear" w:color="auto" w:fill="auto"/>
          </w:tcPr>
          <w:p w14:paraId="2B8A6C60" w14:textId="77777777" w:rsidR="007B30AD" w:rsidRPr="00C45A0F" w:rsidRDefault="007B30AD"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86C5C8A" w14:textId="77777777" w:rsidR="007B30AD" w:rsidRPr="00BD25B3" w:rsidRDefault="007B30AD" w:rsidP="000F6614">
            <w:r w:rsidRPr="00BD25B3">
              <w:rPr>
                <w:rFonts w:cs="Arial"/>
              </w:rPr>
              <w:t xml:space="preserve">Business improvement </w:t>
            </w:r>
            <w:r>
              <w:rPr>
                <w:rFonts w:cs="Arial"/>
              </w:rPr>
              <w:t>expertise, including process mapping and re-engineering.</w:t>
            </w:r>
          </w:p>
        </w:tc>
        <w:tc>
          <w:tcPr>
            <w:tcW w:w="493" w:type="dxa"/>
            <w:tcBorders>
              <w:top w:val="single" w:sz="4" w:space="0" w:color="auto"/>
              <w:left w:val="single" w:sz="4" w:space="0" w:color="auto"/>
              <w:bottom w:val="single" w:sz="4" w:space="0" w:color="auto"/>
            </w:tcBorders>
            <w:shd w:val="clear" w:color="auto" w:fill="D9D9D9"/>
          </w:tcPr>
          <w:p w14:paraId="702706C7" w14:textId="77777777" w:rsidR="007B30AD" w:rsidRPr="00F40F70" w:rsidRDefault="007B30AD" w:rsidP="00F40F70">
            <w:pPr>
              <w:jc w:val="center"/>
              <w:rPr>
                <w:rFonts w:cs="Arial"/>
                <w:bCs/>
              </w:rPr>
            </w:pPr>
          </w:p>
        </w:tc>
        <w:tc>
          <w:tcPr>
            <w:tcW w:w="748" w:type="dxa"/>
            <w:tcBorders>
              <w:top w:val="single" w:sz="4" w:space="0" w:color="auto"/>
              <w:left w:val="single" w:sz="4" w:space="0" w:color="auto"/>
              <w:bottom w:val="single" w:sz="4" w:space="0" w:color="auto"/>
            </w:tcBorders>
            <w:shd w:val="clear" w:color="auto" w:fill="auto"/>
          </w:tcPr>
          <w:p w14:paraId="243BE8D2" w14:textId="77777777" w:rsidR="007B30AD" w:rsidRPr="00F40F70" w:rsidRDefault="007B30AD" w:rsidP="00F40F70">
            <w:pPr>
              <w:jc w:val="center"/>
              <w:rPr>
                <w:rFonts w:cs="Arial"/>
                <w:bCs/>
              </w:rPr>
            </w:pPr>
            <w:r w:rsidRPr="00F40F70">
              <w:rPr>
                <w:rFonts w:cs="Arial"/>
                <w:bCs/>
              </w:rPr>
              <w:t>X</w:t>
            </w:r>
          </w:p>
        </w:tc>
        <w:tc>
          <w:tcPr>
            <w:tcW w:w="1315" w:type="dxa"/>
            <w:tcBorders>
              <w:top w:val="single" w:sz="4" w:space="0" w:color="auto"/>
              <w:left w:val="single" w:sz="4" w:space="0" w:color="auto"/>
              <w:bottom w:val="single" w:sz="4" w:space="0" w:color="auto"/>
            </w:tcBorders>
            <w:shd w:val="clear" w:color="auto" w:fill="auto"/>
          </w:tcPr>
          <w:p w14:paraId="295F82C1" w14:textId="77777777" w:rsidR="007B30AD" w:rsidRDefault="007B30AD" w:rsidP="000F6614">
            <w:pPr>
              <w:ind w:hanging="69"/>
            </w:pPr>
            <w:r>
              <w:t>AF/I</w:t>
            </w:r>
          </w:p>
        </w:tc>
      </w:tr>
      <w:tr w:rsidR="007B30AD" w:rsidRPr="00C45A0F" w14:paraId="1DBD411B" w14:textId="77777777" w:rsidTr="00AF05A3">
        <w:trPr>
          <w:cantSplit/>
          <w:jc w:val="center"/>
        </w:trPr>
        <w:tc>
          <w:tcPr>
            <w:tcW w:w="617" w:type="dxa"/>
            <w:vMerge/>
            <w:tcBorders>
              <w:right w:val="single" w:sz="4" w:space="0" w:color="auto"/>
            </w:tcBorders>
            <w:shd w:val="clear" w:color="auto" w:fill="auto"/>
          </w:tcPr>
          <w:p w14:paraId="247CDFE6" w14:textId="77777777" w:rsidR="007B30AD" w:rsidRPr="00C45A0F" w:rsidRDefault="007B30AD"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5A646FB" w14:textId="77777777" w:rsidR="007B30AD" w:rsidRDefault="007B30AD" w:rsidP="000F6614">
            <w:r>
              <w:t>Able to work with ICT colleagues to identify, develop and implement technical solutions to support the Council’s information risk management strategy.</w:t>
            </w:r>
          </w:p>
        </w:tc>
        <w:tc>
          <w:tcPr>
            <w:tcW w:w="493" w:type="dxa"/>
            <w:tcBorders>
              <w:top w:val="single" w:sz="4" w:space="0" w:color="auto"/>
              <w:left w:val="single" w:sz="4" w:space="0" w:color="auto"/>
              <w:bottom w:val="single" w:sz="4" w:space="0" w:color="auto"/>
            </w:tcBorders>
            <w:shd w:val="clear" w:color="auto" w:fill="D9D9D9"/>
          </w:tcPr>
          <w:p w14:paraId="36FDEF83" w14:textId="77777777" w:rsidR="007B30AD" w:rsidRPr="00F40F70" w:rsidRDefault="007B30AD" w:rsidP="00F40F70">
            <w:pPr>
              <w:jc w:val="center"/>
              <w:rPr>
                <w:bCs/>
              </w:rPr>
            </w:pPr>
            <w:r w:rsidRPr="00F40F70">
              <w:rPr>
                <w:bCs/>
              </w:rPr>
              <w:t>X</w:t>
            </w:r>
          </w:p>
        </w:tc>
        <w:tc>
          <w:tcPr>
            <w:tcW w:w="748" w:type="dxa"/>
            <w:tcBorders>
              <w:top w:val="single" w:sz="4" w:space="0" w:color="auto"/>
              <w:left w:val="single" w:sz="4" w:space="0" w:color="auto"/>
              <w:bottom w:val="single" w:sz="4" w:space="0" w:color="auto"/>
            </w:tcBorders>
            <w:shd w:val="clear" w:color="auto" w:fill="auto"/>
          </w:tcPr>
          <w:p w14:paraId="46DA56BF" w14:textId="77777777" w:rsidR="007B30AD" w:rsidRPr="00F40F70" w:rsidRDefault="007B30AD" w:rsidP="00F40F70">
            <w:pPr>
              <w:jc w:val="center"/>
              <w:rPr>
                <w:bCs/>
              </w:rPr>
            </w:pPr>
          </w:p>
        </w:tc>
        <w:tc>
          <w:tcPr>
            <w:tcW w:w="1315" w:type="dxa"/>
            <w:tcBorders>
              <w:top w:val="single" w:sz="4" w:space="0" w:color="auto"/>
              <w:left w:val="single" w:sz="4" w:space="0" w:color="auto"/>
              <w:bottom w:val="single" w:sz="4" w:space="0" w:color="auto"/>
            </w:tcBorders>
            <w:shd w:val="clear" w:color="auto" w:fill="auto"/>
          </w:tcPr>
          <w:p w14:paraId="413EB547" w14:textId="77777777" w:rsidR="007B30AD" w:rsidRDefault="007B30AD" w:rsidP="000F6614">
            <w:pPr>
              <w:ind w:hanging="69"/>
            </w:pPr>
          </w:p>
        </w:tc>
      </w:tr>
      <w:tr w:rsidR="007B30AD" w:rsidRPr="00C45A0F" w14:paraId="53C3E8CB" w14:textId="77777777" w:rsidTr="00AF05A3">
        <w:trPr>
          <w:cantSplit/>
          <w:jc w:val="center"/>
        </w:trPr>
        <w:tc>
          <w:tcPr>
            <w:tcW w:w="617" w:type="dxa"/>
            <w:vMerge/>
            <w:tcBorders>
              <w:right w:val="single" w:sz="4" w:space="0" w:color="auto"/>
            </w:tcBorders>
            <w:shd w:val="clear" w:color="auto" w:fill="auto"/>
          </w:tcPr>
          <w:p w14:paraId="00777A43" w14:textId="77777777" w:rsidR="007B30AD" w:rsidRPr="00C45A0F" w:rsidRDefault="007B30AD"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82A5B74" w14:textId="12FB7E27" w:rsidR="007B30AD" w:rsidRDefault="007B30AD" w:rsidP="00F40F70">
            <w:r>
              <w:t>Can negotiate with senior colleagues to ensure their compliance with information security or information right requirements.</w:t>
            </w:r>
          </w:p>
        </w:tc>
        <w:tc>
          <w:tcPr>
            <w:tcW w:w="493" w:type="dxa"/>
            <w:tcBorders>
              <w:top w:val="single" w:sz="4" w:space="0" w:color="auto"/>
              <w:left w:val="single" w:sz="4" w:space="0" w:color="auto"/>
              <w:bottom w:val="single" w:sz="4" w:space="0" w:color="auto"/>
            </w:tcBorders>
            <w:shd w:val="clear" w:color="auto" w:fill="D9D9D9"/>
          </w:tcPr>
          <w:p w14:paraId="3C036DA2" w14:textId="77777777" w:rsidR="007B30AD" w:rsidRPr="00F40F70" w:rsidRDefault="007B30AD" w:rsidP="00F40F70">
            <w:pPr>
              <w:jc w:val="center"/>
              <w:rPr>
                <w:bCs/>
              </w:rPr>
            </w:pPr>
            <w:r w:rsidRPr="00F40F70">
              <w:rPr>
                <w:bCs/>
              </w:rPr>
              <w:t>X</w:t>
            </w:r>
          </w:p>
        </w:tc>
        <w:tc>
          <w:tcPr>
            <w:tcW w:w="748" w:type="dxa"/>
            <w:tcBorders>
              <w:top w:val="single" w:sz="4" w:space="0" w:color="auto"/>
              <w:left w:val="single" w:sz="4" w:space="0" w:color="auto"/>
              <w:bottom w:val="single" w:sz="4" w:space="0" w:color="auto"/>
            </w:tcBorders>
            <w:shd w:val="clear" w:color="auto" w:fill="auto"/>
          </w:tcPr>
          <w:p w14:paraId="6A91AE13" w14:textId="77777777" w:rsidR="007B30AD" w:rsidRPr="00F40F70" w:rsidRDefault="007B30AD" w:rsidP="00F40F70">
            <w:pPr>
              <w:jc w:val="center"/>
              <w:rPr>
                <w:bCs/>
              </w:rPr>
            </w:pPr>
          </w:p>
        </w:tc>
        <w:tc>
          <w:tcPr>
            <w:tcW w:w="1315" w:type="dxa"/>
            <w:tcBorders>
              <w:top w:val="single" w:sz="4" w:space="0" w:color="auto"/>
              <w:left w:val="single" w:sz="4" w:space="0" w:color="auto"/>
              <w:bottom w:val="single" w:sz="4" w:space="0" w:color="auto"/>
            </w:tcBorders>
            <w:shd w:val="clear" w:color="auto" w:fill="auto"/>
          </w:tcPr>
          <w:p w14:paraId="71D00104" w14:textId="77777777" w:rsidR="007B30AD" w:rsidRDefault="007B30AD" w:rsidP="000F6614">
            <w:pPr>
              <w:ind w:hanging="69"/>
            </w:pPr>
            <w:r>
              <w:t>AF/I</w:t>
            </w:r>
          </w:p>
        </w:tc>
      </w:tr>
      <w:tr w:rsidR="00B41BBF" w:rsidRPr="00C45A0F" w14:paraId="38932B27" w14:textId="77777777" w:rsidTr="000F6614">
        <w:trPr>
          <w:jc w:val="center"/>
        </w:trPr>
        <w:tc>
          <w:tcPr>
            <w:tcW w:w="617" w:type="dxa"/>
            <w:vMerge w:val="restart"/>
            <w:tcBorders>
              <w:top w:val="single" w:sz="4" w:space="0" w:color="auto"/>
              <w:right w:val="single" w:sz="4" w:space="0" w:color="auto"/>
            </w:tcBorders>
            <w:shd w:val="clear" w:color="auto" w:fill="auto"/>
          </w:tcPr>
          <w:p w14:paraId="1DC694C8" w14:textId="77777777" w:rsidR="00B41BBF" w:rsidRPr="00C45A0F" w:rsidRDefault="00B41BBF" w:rsidP="000F6614">
            <w:pPr>
              <w:rPr>
                <w:rFonts w:cs="Arial"/>
                <w:b/>
              </w:rPr>
            </w:pPr>
            <w:r>
              <w:rPr>
                <w:rFonts w:cs="Arial"/>
                <w:b/>
              </w:rPr>
              <w:t>4.</w:t>
            </w:r>
          </w:p>
        </w:tc>
        <w:tc>
          <w:tcPr>
            <w:tcW w:w="9679" w:type="dxa"/>
            <w:gridSpan w:val="4"/>
            <w:tcBorders>
              <w:top w:val="single" w:sz="4" w:space="0" w:color="auto"/>
              <w:bottom w:val="single" w:sz="4" w:space="0" w:color="auto"/>
            </w:tcBorders>
            <w:shd w:val="clear" w:color="auto" w:fill="D9D9D9"/>
          </w:tcPr>
          <w:p w14:paraId="664678BF" w14:textId="77777777" w:rsidR="00B41BBF" w:rsidRPr="00C45A0F" w:rsidRDefault="00B41BBF" w:rsidP="000F6614">
            <w:pPr>
              <w:rPr>
                <w:rFonts w:cs="Arial"/>
                <w:b/>
              </w:rPr>
            </w:pPr>
            <w:r w:rsidRPr="00C45A0F">
              <w:rPr>
                <w:rFonts w:cs="Arial"/>
                <w:b/>
              </w:rPr>
              <w:t>Knowledge:</w:t>
            </w:r>
          </w:p>
        </w:tc>
      </w:tr>
      <w:tr w:rsidR="00B41BBF" w:rsidRPr="00C45A0F" w14:paraId="1D71D5A0" w14:textId="77777777" w:rsidTr="000F6614">
        <w:trPr>
          <w:cantSplit/>
          <w:jc w:val="center"/>
        </w:trPr>
        <w:tc>
          <w:tcPr>
            <w:tcW w:w="617" w:type="dxa"/>
            <w:vMerge/>
            <w:tcBorders>
              <w:right w:val="single" w:sz="4" w:space="0" w:color="auto"/>
            </w:tcBorders>
            <w:shd w:val="clear" w:color="auto" w:fill="auto"/>
          </w:tcPr>
          <w:p w14:paraId="00EB4300"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C760395" w14:textId="77777777" w:rsidR="00B41BBF" w:rsidRDefault="00B41BBF" w:rsidP="000F6614">
            <w:pPr>
              <w:rPr>
                <w:rFonts w:cs="Arial"/>
              </w:rPr>
            </w:pPr>
            <w:r>
              <w:rPr>
                <w:rFonts w:cs="Arial"/>
              </w:rPr>
              <w:t xml:space="preserve">Knowledge of information security standards and practices as they apply to public sector organisations. </w:t>
            </w:r>
          </w:p>
        </w:tc>
        <w:tc>
          <w:tcPr>
            <w:tcW w:w="493" w:type="dxa"/>
            <w:tcBorders>
              <w:top w:val="single" w:sz="4" w:space="0" w:color="auto"/>
              <w:left w:val="single" w:sz="4" w:space="0" w:color="auto"/>
              <w:bottom w:val="single" w:sz="4" w:space="0" w:color="auto"/>
            </w:tcBorders>
            <w:shd w:val="clear" w:color="auto" w:fill="D9D9D9"/>
          </w:tcPr>
          <w:p w14:paraId="367447E4"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25F6D630" w14:textId="77777777" w:rsidR="00B41BBF" w:rsidRPr="00F40F70" w:rsidRDefault="00B41BBF"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0983B98C" w14:textId="77777777" w:rsidR="00B41BBF" w:rsidRDefault="00B41BBF" w:rsidP="000F6614">
            <w:pPr>
              <w:ind w:hanging="69"/>
            </w:pPr>
            <w:r>
              <w:t>AF/I</w:t>
            </w:r>
          </w:p>
        </w:tc>
      </w:tr>
      <w:tr w:rsidR="00B41BBF" w:rsidRPr="00C45A0F" w14:paraId="2ACA0924" w14:textId="77777777" w:rsidTr="000F6614">
        <w:trPr>
          <w:cantSplit/>
          <w:jc w:val="center"/>
        </w:trPr>
        <w:tc>
          <w:tcPr>
            <w:tcW w:w="617" w:type="dxa"/>
            <w:vMerge/>
            <w:tcBorders>
              <w:right w:val="single" w:sz="4" w:space="0" w:color="auto"/>
            </w:tcBorders>
            <w:shd w:val="clear" w:color="auto" w:fill="auto"/>
          </w:tcPr>
          <w:p w14:paraId="331D2395"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FEAD767" w14:textId="77777777" w:rsidR="00B41BBF" w:rsidRPr="00BD25B3" w:rsidRDefault="00B41BBF" w:rsidP="000F6614">
            <w:pPr>
              <w:rPr>
                <w:rFonts w:cs="Arial"/>
              </w:rPr>
            </w:pPr>
            <w:r>
              <w:rPr>
                <w:rFonts w:cs="Arial"/>
              </w:rPr>
              <w:t>Well-developed understanding</w:t>
            </w:r>
            <w:r w:rsidRPr="00BD25B3">
              <w:rPr>
                <w:rFonts w:cs="Arial"/>
              </w:rPr>
              <w:t xml:space="preserve"> of information governance </w:t>
            </w:r>
            <w:r>
              <w:rPr>
                <w:rFonts w:cs="Arial"/>
              </w:rPr>
              <w:t>risks and challenges for public sector organisations and their partners.</w:t>
            </w:r>
          </w:p>
        </w:tc>
        <w:tc>
          <w:tcPr>
            <w:tcW w:w="493" w:type="dxa"/>
            <w:tcBorders>
              <w:top w:val="single" w:sz="4" w:space="0" w:color="auto"/>
              <w:left w:val="single" w:sz="4" w:space="0" w:color="auto"/>
              <w:bottom w:val="single" w:sz="4" w:space="0" w:color="auto"/>
            </w:tcBorders>
            <w:shd w:val="clear" w:color="auto" w:fill="D9D9D9"/>
          </w:tcPr>
          <w:p w14:paraId="6F56872C"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658C8D75" w14:textId="77777777" w:rsidR="00B41BBF" w:rsidRPr="00F40F70" w:rsidRDefault="00B41BBF"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5C1B9FB0" w14:textId="77777777" w:rsidR="00B41BBF" w:rsidRDefault="00B41BBF" w:rsidP="000F6614">
            <w:pPr>
              <w:ind w:hanging="69"/>
            </w:pPr>
            <w:r>
              <w:t>AF/I</w:t>
            </w:r>
          </w:p>
        </w:tc>
      </w:tr>
      <w:tr w:rsidR="00B41BBF" w:rsidRPr="00C45A0F" w14:paraId="32B1412A" w14:textId="77777777" w:rsidTr="000F6614">
        <w:trPr>
          <w:cantSplit/>
          <w:jc w:val="center"/>
        </w:trPr>
        <w:tc>
          <w:tcPr>
            <w:tcW w:w="617" w:type="dxa"/>
            <w:vMerge/>
            <w:tcBorders>
              <w:right w:val="single" w:sz="4" w:space="0" w:color="auto"/>
            </w:tcBorders>
            <w:shd w:val="clear" w:color="auto" w:fill="auto"/>
          </w:tcPr>
          <w:p w14:paraId="23CD7AA1"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CE63015" w14:textId="77777777" w:rsidR="00B41BBF" w:rsidRPr="00BD25B3" w:rsidRDefault="00B41BBF" w:rsidP="000F6614">
            <w:r>
              <w:t>In depth working knowledge of Information Governance legislation, standards, requirements and good practice.</w:t>
            </w:r>
          </w:p>
        </w:tc>
        <w:tc>
          <w:tcPr>
            <w:tcW w:w="493" w:type="dxa"/>
            <w:tcBorders>
              <w:top w:val="single" w:sz="4" w:space="0" w:color="auto"/>
              <w:left w:val="single" w:sz="4" w:space="0" w:color="auto"/>
              <w:bottom w:val="single" w:sz="4" w:space="0" w:color="auto"/>
            </w:tcBorders>
            <w:shd w:val="clear" w:color="auto" w:fill="D9D9D9"/>
          </w:tcPr>
          <w:p w14:paraId="45CF54F1"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3DFA8E0C" w14:textId="77777777" w:rsidR="00B41BBF" w:rsidRPr="00F40F70" w:rsidRDefault="00B41BBF"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50283CCC" w14:textId="77777777" w:rsidR="00B41BBF" w:rsidRDefault="00B41BBF" w:rsidP="000F6614">
            <w:pPr>
              <w:ind w:hanging="69"/>
            </w:pPr>
            <w:r>
              <w:t>I/T</w:t>
            </w:r>
          </w:p>
        </w:tc>
      </w:tr>
      <w:tr w:rsidR="00B41BBF" w:rsidRPr="00C45A0F" w14:paraId="6314ABDD" w14:textId="77777777" w:rsidTr="000F6614">
        <w:trPr>
          <w:cantSplit/>
          <w:jc w:val="center"/>
        </w:trPr>
        <w:tc>
          <w:tcPr>
            <w:tcW w:w="617" w:type="dxa"/>
            <w:vMerge/>
            <w:tcBorders>
              <w:right w:val="single" w:sz="4" w:space="0" w:color="auto"/>
            </w:tcBorders>
            <w:shd w:val="clear" w:color="auto" w:fill="auto"/>
          </w:tcPr>
          <w:p w14:paraId="551DC70B"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269C237" w14:textId="77777777" w:rsidR="00B41BBF" w:rsidRDefault="00B41BBF" w:rsidP="000F6614">
            <w:r>
              <w:t>Detailed understanding of privacy risks facing public authorities in their storage and handling of personal information.</w:t>
            </w:r>
          </w:p>
        </w:tc>
        <w:tc>
          <w:tcPr>
            <w:tcW w:w="493" w:type="dxa"/>
            <w:tcBorders>
              <w:top w:val="single" w:sz="4" w:space="0" w:color="auto"/>
              <w:left w:val="single" w:sz="4" w:space="0" w:color="auto"/>
              <w:bottom w:val="single" w:sz="4" w:space="0" w:color="auto"/>
            </w:tcBorders>
            <w:shd w:val="clear" w:color="auto" w:fill="D9D9D9"/>
          </w:tcPr>
          <w:p w14:paraId="5E4CB449"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3FAD3B8C" w14:textId="77777777" w:rsidR="00B41BBF" w:rsidRPr="00F40F70" w:rsidRDefault="00B41BBF"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73D23A54" w14:textId="77777777" w:rsidR="00B41BBF" w:rsidRDefault="00B41BBF" w:rsidP="000F6614">
            <w:pPr>
              <w:ind w:hanging="69"/>
            </w:pPr>
            <w:r>
              <w:t>AF/I</w:t>
            </w:r>
          </w:p>
        </w:tc>
      </w:tr>
      <w:tr w:rsidR="00B41BBF" w:rsidRPr="00C45A0F" w14:paraId="5199357F" w14:textId="77777777" w:rsidTr="000F6614">
        <w:trPr>
          <w:cantSplit/>
          <w:jc w:val="center"/>
        </w:trPr>
        <w:tc>
          <w:tcPr>
            <w:tcW w:w="617" w:type="dxa"/>
            <w:vMerge/>
            <w:tcBorders>
              <w:right w:val="single" w:sz="4" w:space="0" w:color="auto"/>
            </w:tcBorders>
            <w:shd w:val="clear" w:color="auto" w:fill="auto"/>
          </w:tcPr>
          <w:p w14:paraId="2B122729"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2751C9E" w14:textId="77777777" w:rsidR="00B41BBF" w:rsidRDefault="00B41BBF" w:rsidP="000F6614">
            <w:r>
              <w:t>Understands reputational risks resulting from information governance failures or security breaches and the need to make senior stakeholders and Media Relations colleagues aware of such issues at the earliest opportunity.</w:t>
            </w:r>
          </w:p>
        </w:tc>
        <w:tc>
          <w:tcPr>
            <w:tcW w:w="493" w:type="dxa"/>
            <w:tcBorders>
              <w:top w:val="single" w:sz="4" w:space="0" w:color="auto"/>
              <w:left w:val="single" w:sz="4" w:space="0" w:color="auto"/>
              <w:bottom w:val="single" w:sz="4" w:space="0" w:color="auto"/>
            </w:tcBorders>
            <w:shd w:val="clear" w:color="auto" w:fill="D9D9D9"/>
          </w:tcPr>
          <w:p w14:paraId="11D7D99B"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20C3BAB2" w14:textId="77777777" w:rsidR="00B41BBF" w:rsidRPr="00F40F70" w:rsidRDefault="00B41BBF"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0FDDF8A9" w14:textId="77777777" w:rsidR="00B41BBF" w:rsidRDefault="00B41BBF" w:rsidP="000F6614">
            <w:pPr>
              <w:ind w:hanging="69"/>
            </w:pPr>
            <w:r>
              <w:t>AF</w:t>
            </w:r>
          </w:p>
        </w:tc>
      </w:tr>
      <w:tr w:rsidR="007B30AD" w:rsidRPr="00C45A0F" w14:paraId="7946CE34" w14:textId="77777777" w:rsidTr="000F6614">
        <w:trPr>
          <w:cantSplit/>
          <w:jc w:val="center"/>
        </w:trPr>
        <w:tc>
          <w:tcPr>
            <w:tcW w:w="617" w:type="dxa"/>
            <w:vMerge/>
            <w:tcBorders>
              <w:right w:val="single" w:sz="4" w:space="0" w:color="auto"/>
            </w:tcBorders>
            <w:shd w:val="clear" w:color="auto" w:fill="auto"/>
          </w:tcPr>
          <w:p w14:paraId="16F2F2D0" w14:textId="77777777" w:rsidR="007B30AD" w:rsidRPr="00C45A0F" w:rsidRDefault="007B30AD"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159E045" w14:textId="51C18C38" w:rsidR="007B30AD" w:rsidRDefault="007B30AD" w:rsidP="000F6614">
            <w:r>
              <w:t>Able to support and advise colleagues, as subject matter expert, on information security and information governance issues.</w:t>
            </w:r>
          </w:p>
        </w:tc>
        <w:tc>
          <w:tcPr>
            <w:tcW w:w="493" w:type="dxa"/>
            <w:tcBorders>
              <w:top w:val="single" w:sz="4" w:space="0" w:color="auto"/>
              <w:left w:val="single" w:sz="4" w:space="0" w:color="auto"/>
              <w:bottom w:val="single" w:sz="4" w:space="0" w:color="auto"/>
            </w:tcBorders>
            <w:shd w:val="clear" w:color="auto" w:fill="D9D9D9"/>
          </w:tcPr>
          <w:p w14:paraId="6FFD6E36" w14:textId="39897114" w:rsidR="007B30AD" w:rsidRPr="00F40F70" w:rsidRDefault="007B30AD"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687A01D4" w14:textId="77777777" w:rsidR="007B30AD" w:rsidRPr="00F40F70" w:rsidRDefault="007B30AD" w:rsidP="00F40F70">
            <w:pPr>
              <w:jc w:val="center"/>
              <w:rPr>
                <w:rFonts w:cs="Arial"/>
                <w:bCs/>
              </w:rPr>
            </w:pPr>
          </w:p>
        </w:tc>
        <w:tc>
          <w:tcPr>
            <w:tcW w:w="1315" w:type="dxa"/>
            <w:tcBorders>
              <w:top w:val="single" w:sz="4" w:space="0" w:color="auto"/>
              <w:left w:val="single" w:sz="4" w:space="0" w:color="auto"/>
              <w:bottom w:val="single" w:sz="4" w:space="0" w:color="auto"/>
            </w:tcBorders>
            <w:shd w:val="clear" w:color="auto" w:fill="auto"/>
          </w:tcPr>
          <w:p w14:paraId="2BA52345" w14:textId="0A29DEFA" w:rsidR="007B30AD" w:rsidRDefault="007B30AD" w:rsidP="000F6614">
            <w:pPr>
              <w:ind w:hanging="69"/>
            </w:pPr>
            <w:r>
              <w:t>AF</w:t>
            </w:r>
          </w:p>
        </w:tc>
      </w:tr>
      <w:tr w:rsidR="00B41BBF" w:rsidRPr="00C45A0F" w14:paraId="6EC4A4C3" w14:textId="77777777" w:rsidTr="000F6614">
        <w:trPr>
          <w:cantSplit/>
          <w:jc w:val="center"/>
        </w:trPr>
        <w:tc>
          <w:tcPr>
            <w:tcW w:w="617" w:type="dxa"/>
            <w:vMerge/>
            <w:tcBorders>
              <w:right w:val="single" w:sz="4" w:space="0" w:color="auto"/>
            </w:tcBorders>
            <w:shd w:val="clear" w:color="auto" w:fill="auto"/>
          </w:tcPr>
          <w:p w14:paraId="7DA63BA0" w14:textId="77777777" w:rsidR="00B41BBF" w:rsidRPr="00C45A0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D4A57F1" w14:textId="77777777" w:rsidR="00B41BBF" w:rsidRPr="00BD25B3" w:rsidRDefault="00B41BBF" w:rsidP="000F6614">
            <w:r>
              <w:t>A good general understanding of how local authorities work.</w:t>
            </w:r>
          </w:p>
        </w:tc>
        <w:tc>
          <w:tcPr>
            <w:tcW w:w="493" w:type="dxa"/>
            <w:tcBorders>
              <w:top w:val="single" w:sz="4" w:space="0" w:color="auto"/>
              <w:left w:val="single" w:sz="4" w:space="0" w:color="auto"/>
              <w:bottom w:val="single" w:sz="4" w:space="0" w:color="auto"/>
            </w:tcBorders>
            <w:shd w:val="clear" w:color="auto" w:fill="D9D9D9"/>
          </w:tcPr>
          <w:p w14:paraId="581CAB44" w14:textId="77777777" w:rsidR="00B41BBF" w:rsidRPr="00F40F70" w:rsidRDefault="00B41BBF" w:rsidP="00F40F70">
            <w:pPr>
              <w:jc w:val="center"/>
              <w:rPr>
                <w:rFonts w:cs="Arial"/>
                <w:bCs/>
              </w:rPr>
            </w:pPr>
          </w:p>
        </w:tc>
        <w:tc>
          <w:tcPr>
            <w:tcW w:w="748" w:type="dxa"/>
            <w:tcBorders>
              <w:top w:val="single" w:sz="4" w:space="0" w:color="auto"/>
              <w:left w:val="single" w:sz="4" w:space="0" w:color="auto"/>
              <w:bottom w:val="single" w:sz="4" w:space="0" w:color="auto"/>
            </w:tcBorders>
            <w:shd w:val="clear" w:color="auto" w:fill="auto"/>
          </w:tcPr>
          <w:p w14:paraId="5EE32D23" w14:textId="77777777" w:rsidR="00B41BBF" w:rsidRPr="00F40F70" w:rsidRDefault="00B41BBF" w:rsidP="00F40F70">
            <w:pPr>
              <w:jc w:val="center"/>
              <w:rPr>
                <w:rFonts w:cs="Arial"/>
                <w:bCs/>
              </w:rPr>
            </w:pPr>
            <w:r w:rsidRPr="00F40F70">
              <w:rPr>
                <w:rFonts w:cs="Arial"/>
                <w:bCs/>
              </w:rPr>
              <w:t>X</w:t>
            </w:r>
          </w:p>
        </w:tc>
        <w:tc>
          <w:tcPr>
            <w:tcW w:w="1315" w:type="dxa"/>
            <w:tcBorders>
              <w:top w:val="single" w:sz="4" w:space="0" w:color="auto"/>
              <w:left w:val="single" w:sz="4" w:space="0" w:color="auto"/>
              <w:bottom w:val="single" w:sz="4" w:space="0" w:color="auto"/>
            </w:tcBorders>
            <w:shd w:val="clear" w:color="auto" w:fill="auto"/>
          </w:tcPr>
          <w:p w14:paraId="4C4784F6" w14:textId="77777777" w:rsidR="00B41BBF" w:rsidRDefault="00B41BBF" w:rsidP="000F6614">
            <w:pPr>
              <w:ind w:hanging="69"/>
            </w:pPr>
            <w:r>
              <w:t>AF/I</w:t>
            </w:r>
          </w:p>
        </w:tc>
      </w:tr>
      <w:tr w:rsidR="00B41BBF" w:rsidRPr="00D43DCF" w14:paraId="6EDE0E3B" w14:textId="77777777" w:rsidTr="000F6614">
        <w:trPr>
          <w:trHeight w:val="571"/>
          <w:jc w:val="center"/>
        </w:trPr>
        <w:tc>
          <w:tcPr>
            <w:tcW w:w="617" w:type="dxa"/>
            <w:vMerge w:val="restart"/>
            <w:tcBorders>
              <w:top w:val="single" w:sz="4" w:space="0" w:color="auto"/>
              <w:right w:val="single" w:sz="4" w:space="0" w:color="auto"/>
            </w:tcBorders>
            <w:shd w:val="clear" w:color="auto" w:fill="auto"/>
          </w:tcPr>
          <w:p w14:paraId="08F1AD0D" w14:textId="77777777" w:rsidR="00B41BBF" w:rsidRDefault="00B41BBF" w:rsidP="000F6614">
            <w:pPr>
              <w:rPr>
                <w:rFonts w:cs="Arial"/>
                <w:b/>
              </w:rPr>
            </w:pPr>
            <w:r>
              <w:rPr>
                <w:rFonts w:cs="Arial"/>
                <w:b/>
              </w:rPr>
              <w:lastRenderedPageBreak/>
              <w:t xml:space="preserve">5. </w:t>
            </w:r>
          </w:p>
        </w:tc>
        <w:tc>
          <w:tcPr>
            <w:tcW w:w="9679" w:type="dxa"/>
            <w:gridSpan w:val="4"/>
            <w:tcBorders>
              <w:top w:val="single" w:sz="4" w:space="0" w:color="auto"/>
              <w:bottom w:val="single" w:sz="4" w:space="0" w:color="auto"/>
            </w:tcBorders>
            <w:shd w:val="clear" w:color="auto" w:fill="D9D9D9"/>
          </w:tcPr>
          <w:p w14:paraId="3A8887E4" w14:textId="77777777" w:rsidR="00B41BBF" w:rsidRPr="00D43DCF" w:rsidRDefault="00B41BBF" w:rsidP="000F6614">
            <w:pPr>
              <w:rPr>
                <w:rFonts w:cs="Arial"/>
                <w:b/>
                <w:lang w:val="sv-SE"/>
              </w:rPr>
            </w:pPr>
            <w:r w:rsidRPr="00D43DCF">
              <w:rPr>
                <w:rFonts w:cs="Arial"/>
                <w:b/>
                <w:lang w:val="sv-SE"/>
              </w:rPr>
              <w:t>Interpersonal/Communication Skills:</w:t>
            </w:r>
          </w:p>
          <w:p w14:paraId="22D20A33" w14:textId="77777777" w:rsidR="00B41BBF" w:rsidRPr="00D43DCF" w:rsidRDefault="00B41BBF" w:rsidP="000F6614">
            <w:pPr>
              <w:rPr>
                <w:rFonts w:cs="Arial"/>
                <w:b/>
                <w:lang w:val="sv-SE"/>
              </w:rPr>
            </w:pPr>
            <w:r w:rsidRPr="00D43DCF">
              <w:rPr>
                <w:rFonts w:cs="Arial"/>
                <w:b/>
                <w:lang w:val="sv-SE"/>
              </w:rPr>
              <w:t>Verbal Skills</w:t>
            </w:r>
          </w:p>
        </w:tc>
      </w:tr>
      <w:tr w:rsidR="00B41BBF" w:rsidRPr="00C45A0F" w14:paraId="5908F782" w14:textId="77777777" w:rsidTr="000F6614">
        <w:trPr>
          <w:cantSplit/>
          <w:jc w:val="center"/>
        </w:trPr>
        <w:tc>
          <w:tcPr>
            <w:tcW w:w="617" w:type="dxa"/>
            <w:vMerge/>
            <w:tcBorders>
              <w:right w:val="single" w:sz="4" w:space="0" w:color="auto"/>
            </w:tcBorders>
            <w:shd w:val="clear" w:color="auto" w:fill="auto"/>
          </w:tcPr>
          <w:p w14:paraId="57D4E71E" w14:textId="77777777" w:rsidR="00B41BBF" w:rsidRPr="00D43DCF" w:rsidRDefault="00B41BBF" w:rsidP="000F6614">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14:paraId="1DB34324" w14:textId="55234C19" w:rsidR="00B41BBF" w:rsidRPr="002D5165" w:rsidRDefault="00B41BBF" w:rsidP="000F6614">
            <w:pPr>
              <w:rPr>
                <w:rFonts w:cs="Arial"/>
              </w:rPr>
            </w:pPr>
            <w:r w:rsidRPr="002D5165">
              <w:rPr>
                <w:rFonts w:cs="Arial"/>
              </w:rPr>
              <w:t>Ability to establish professional</w:t>
            </w:r>
            <w:r w:rsidR="007B30AD">
              <w:rPr>
                <w:rFonts w:cs="Arial"/>
              </w:rPr>
              <w:t xml:space="preserve"> and</w:t>
            </w:r>
            <w:r>
              <w:rPr>
                <w:rFonts w:cs="Arial"/>
              </w:rPr>
              <w:t xml:space="preserve"> </w:t>
            </w:r>
            <w:r w:rsidRPr="002D5165">
              <w:rPr>
                <w:rFonts w:cs="Arial"/>
              </w:rPr>
              <w:t xml:space="preserve">effective working relationships with a range of partners/colleagues </w:t>
            </w:r>
            <w:r>
              <w:rPr>
                <w:rFonts w:cs="Arial"/>
              </w:rPr>
              <w:t>including Directors, Senior Managers and Elected Members</w:t>
            </w:r>
            <w:r w:rsidR="00F40F70">
              <w:rPr>
                <w:rFonts w:cs="Arial"/>
              </w:rPr>
              <w:t>.</w:t>
            </w:r>
          </w:p>
        </w:tc>
        <w:tc>
          <w:tcPr>
            <w:tcW w:w="493" w:type="dxa"/>
            <w:tcBorders>
              <w:top w:val="single" w:sz="4" w:space="0" w:color="auto"/>
              <w:left w:val="single" w:sz="4" w:space="0" w:color="auto"/>
              <w:bottom w:val="single" w:sz="4" w:space="0" w:color="auto"/>
            </w:tcBorders>
            <w:shd w:val="clear" w:color="auto" w:fill="D9D9D9"/>
          </w:tcPr>
          <w:p w14:paraId="01237C5F"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4966F625" w14:textId="77777777" w:rsidR="00B41BBF" w:rsidRPr="002858EC" w:rsidRDefault="00B41BBF" w:rsidP="000F6614">
            <w:pPr>
              <w:rPr>
                <w:rFonts w:cs="Arial"/>
              </w:rPr>
            </w:pPr>
          </w:p>
        </w:tc>
        <w:tc>
          <w:tcPr>
            <w:tcW w:w="1315" w:type="dxa"/>
            <w:tcBorders>
              <w:top w:val="single" w:sz="4" w:space="0" w:color="auto"/>
              <w:left w:val="single" w:sz="4" w:space="0" w:color="auto"/>
              <w:bottom w:val="single" w:sz="4" w:space="0" w:color="auto"/>
            </w:tcBorders>
            <w:shd w:val="clear" w:color="auto" w:fill="auto"/>
          </w:tcPr>
          <w:p w14:paraId="0DFDB4AD" w14:textId="77777777" w:rsidR="00B41BBF" w:rsidRDefault="00B41BBF" w:rsidP="000F6614">
            <w:pPr>
              <w:ind w:hanging="69"/>
            </w:pPr>
            <w:r>
              <w:t>AF</w:t>
            </w:r>
          </w:p>
        </w:tc>
      </w:tr>
      <w:tr w:rsidR="00B41BBF" w:rsidRPr="00C45A0F" w14:paraId="5D7A8A03" w14:textId="77777777" w:rsidTr="000F6614">
        <w:trPr>
          <w:cantSplit/>
          <w:jc w:val="center"/>
        </w:trPr>
        <w:tc>
          <w:tcPr>
            <w:tcW w:w="617" w:type="dxa"/>
            <w:vMerge/>
            <w:tcBorders>
              <w:right w:val="single" w:sz="4" w:space="0" w:color="auto"/>
            </w:tcBorders>
            <w:shd w:val="clear" w:color="auto" w:fill="auto"/>
          </w:tcPr>
          <w:p w14:paraId="480C2BF0" w14:textId="77777777" w:rsidR="00B41BB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5FE7DBE" w14:textId="77777777" w:rsidR="00B41BBF" w:rsidRPr="00706AEB" w:rsidRDefault="00B41BBF" w:rsidP="000F6614">
            <w:pPr>
              <w:rPr>
                <w:rFonts w:cs="Arial"/>
              </w:rPr>
            </w:pPr>
            <w:r>
              <w:rPr>
                <w:rFonts w:cs="Arial"/>
              </w:rPr>
              <w:t>Can effectively communicate complex concepts and requirements to audiences both in classroom training sessions and over the telephone.</w:t>
            </w:r>
          </w:p>
        </w:tc>
        <w:tc>
          <w:tcPr>
            <w:tcW w:w="493" w:type="dxa"/>
            <w:tcBorders>
              <w:top w:val="single" w:sz="4" w:space="0" w:color="auto"/>
              <w:left w:val="single" w:sz="4" w:space="0" w:color="auto"/>
              <w:bottom w:val="single" w:sz="4" w:space="0" w:color="auto"/>
            </w:tcBorders>
            <w:shd w:val="clear" w:color="auto" w:fill="D9D9D9"/>
          </w:tcPr>
          <w:p w14:paraId="5F2A968C"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7FDE5F5C" w14:textId="77777777" w:rsidR="00B41BBF" w:rsidRPr="00C45A0F" w:rsidRDefault="00B41BBF" w:rsidP="000F6614">
            <w:pPr>
              <w:rPr>
                <w:rFonts w:cs="Arial"/>
                <w:b/>
              </w:rPr>
            </w:pPr>
          </w:p>
        </w:tc>
        <w:tc>
          <w:tcPr>
            <w:tcW w:w="1315" w:type="dxa"/>
            <w:tcBorders>
              <w:top w:val="single" w:sz="4" w:space="0" w:color="auto"/>
              <w:left w:val="single" w:sz="4" w:space="0" w:color="auto"/>
              <w:bottom w:val="single" w:sz="4" w:space="0" w:color="auto"/>
            </w:tcBorders>
            <w:shd w:val="clear" w:color="auto" w:fill="auto"/>
          </w:tcPr>
          <w:p w14:paraId="10FD38D9" w14:textId="77777777" w:rsidR="00B41BBF" w:rsidRDefault="00B41BBF" w:rsidP="000F6614">
            <w:pPr>
              <w:ind w:hanging="69"/>
            </w:pPr>
            <w:r>
              <w:t>AF</w:t>
            </w:r>
          </w:p>
        </w:tc>
      </w:tr>
      <w:tr w:rsidR="00B41BBF" w:rsidRPr="00C45A0F" w14:paraId="6C4A22DB" w14:textId="77777777" w:rsidTr="000F6614">
        <w:trPr>
          <w:cantSplit/>
          <w:jc w:val="center"/>
        </w:trPr>
        <w:tc>
          <w:tcPr>
            <w:tcW w:w="617" w:type="dxa"/>
            <w:vMerge/>
            <w:tcBorders>
              <w:right w:val="single" w:sz="4" w:space="0" w:color="auto"/>
            </w:tcBorders>
            <w:shd w:val="clear" w:color="auto" w:fill="auto"/>
          </w:tcPr>
          <w:p w14:paraId="410D833C" w14:textId="77777777" w:rsidR="00B41BB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E706F16" w14:textId="462B422F" w:rsidR="00B41BBF" w:rsidRDefault="00B41BBF" w:rsidP="000F6614">
            <w:r>
              <w:t>Will communicate with understanding, tact and discretion when dealing with individuals who may be unhappy with outcomes or distressed by data breaches or other issues</w:t>
            </w:r>
            <w:proofErr w:type="gramStart"/>
            <w:r w:rsidR="00F40F70">
              <w:t>.</w:t>
            </w:r>
            <w:r>
              <w:t xml:space="preserve">  </w:t>
            </w:r>
            <w:proofErr w:type="gramEnd"/>
          </w:p>
        </w:tc>
        <w:tc>
          <w:tcPr>
            <w:tcW w:w="493" w:type="dxa"/>
            <w:tcBorders>
              <w:top w:val="single" w:sz="4" w:space="0" w:color="auto"/>
              <w:left w:val="single" w:sz="4" w:space="0" w:color="auto"/>
              <w:bottom w:val="single" w:sz="4" w:space="0" w:color="auto"/>
            </w:tcBorders>
            <w:shd w:val="clear" w:color="auto" w:fill="D9D9D9"/>
          </w:tcPr>
          <w:p w14:paraId="7A62741C"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2E0D3D33" w14:textId="77777777" w:rsidR="00B41BBF" w:rsidRPr="00C45A0F" w:rsidRDefault="00B41BBF" w:rsidP="000F6614">
            <w:pPr>
              <w:rPr>
                <w:rFonts w:cs="Arial"/>
                <w:b/>
              </w:rPr>
            </w:pPr>
          </w:p>
        </w:tc>
        <w:tc>
          <w:tcPr>
            <w:tcW w:w="1315" w:type="dxa"/>
            <w:tcBorders>
              <w:top w:val="single" w:sz="4" w:space="0" w:color="auto"/>
              <w:left w:val="single" w:sz="4" w:space="0" w:color="auto"/>
              <w:bottom w:val="single" w:sz="4" w:space="0" w:color="auto"/>
            </w:tcBorders>
            <w:shd w:val="clear" w:color="auto" w:fill="auto"/>
          </w:tcPr>
          <w:p w14:paraId="4CF19E13" w14:textId="77777777" w:rsidR="00B41BBF" w:rsidRDefault="00B41BBF" w:rsidP="000F6614">
            <w:pPr>
              <w:ind w:hanging="69"/>
            </w:pPr>
            <w:r>
              <w:t>AF/I</w:t>
            </w:r>
          </w:p>
        </w:tc>
      </w:tr>
      <w:tr w:rsidR="00B41BBF" w:rsidRPr="00C45A0F" w14:paraId="60CF52A1" w14:textId="77777777" w:rsidTr="000F6614">
        <w:trPr>
          <w:jc w:val="center"/>
        </w:trPr>
        <w:tc>
          <w:tcPr>
            <w:tcW w:w="617" w:type="dxa"/>
            <w:vMerge/>
            <w:tcBorders>
              <w:right w:val="single" w:sz="4" w:space="0" w:color="auto"/>
            </w:tcBorders>
            <w:shd w:val="clear" w:color="auto" w:fill="auto"/>
          </w:tcPr>
          <w:p w14:paraId="7328113C" w14:textId="77777777" w:rsidR="00B41BBF" w:rsidRDefault="00B41BBF" w:rsidP="000F6614">
            <w:pPr>
              <w:rPr>
                <w:rFonts w:cs="Arial"/>
                <w:b/>
              </w:rPr>
            </w:pPr>
          </w:p>
        </w:tc>
        <w:tc>
          <w:tcPr>
            <w:tcW w:w="9679" w:type="dxa"/>
            <w:gridSpan w:val="4"/>
            <w:tcBorders>
              <w:top w:val="single" w:sz="4" w:space="0" w:color="auto"/>
              <w:bottom w:val="single" w:sz="4" w:space="0" w:color="auto"/>
            </w:tcBorders>
            <w:shd w:val="clear" w:color="auto" w:fill="D9D9D9"/>
          </w:tcPr>
          <w:p w14:paraId="632A175E" w14:textId="77777777" w:rsidR="00B41BBF" w:rsidRPr="00C45A0F" w:rsidRDefault="00B41BBF" w:rsidP="000F6614">
            <w:pPr>
              <w:rPr>
                <w:rFonts w:cs="Arial"/>
                <w:b/>
              </w:rPr>
            </w:pPr>
            <w:r>
              <w:rPr>
                <w:rFonts w:cs="Arial"/>
                <w:b/>
              </w:rPr>
              <w:t>Written Skills</w:t>
            </w:r>
          </w:p>
        </w:tc>
      </w:tr>
      <w:tr w:rsidR="00B41BBF" w:rsidRPr="00C45A0F" w14:paraId="28B47AB5" w14:textId="77777777" w:rsidTr="000F6614">
        <w:trPr>
          <w:cantSplit/>
          <w:jc w:val="center"/>
        </w:trPr>
        <w:tc>
          <w:tcPr>
            <w:tcW w:w="617" w:type="dxa"/>
            <w:vMerge/>
            <w:tcBorders>
              <w:right w:val="single" w:sz="4" w:space="0" w:color="auto"/>
            </w:tcBorders>
            <w:shd w:val="clear" w:color="auto" w:fill="auto"/>
          </w:tcPr>
          <w:p w14:paraId="0CA1D065" w14:textId="77777777" w:rsidR="00B41BB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6C4675E" w14:textId="77777777" w:rsidR="00B41BBF" w:rsidRDefault="00B41BBF" w:rsidP="000F6614">
            <w:pPr>
              <w:rPr>
                <w:rFonts w:cs="Arial"/>
                <w:b/>
              </w:rPr>
            </w:pPr>
            <w:r w:rsidRPr="00706AEB">
              <w:rPr>
                <w:rFonts w:cs="Arial"/>
              </w:rPr>
              <w:t xml:space="preserve">Able to </w:t>
            </w:r>
            <w:r>
              <w:rPr>
                <w:rFonts w:cs="Arial"/>
              </w:rPr>
              <w:t>create</w:t>
            </w:r>
            <w:r w:rsidRPr="00706AEB">
              <w:rPr>
                <w:rFonts w:cs="Arial"/>
              </w:rPr>
              <w:t xml:space="preserve"> clear and concise written </w:t>
            </w:r>
            <w:r>
              <w:rPr>
                <w:rFonts w:cs="Arial"/>
              </w:rPr>
              <w:t>materials including policies,</w:t>
            </w:r>
            <w:r w:rsidRPr="00706AEB">
              <w:rPr>
                <w:rFonts w:cs="Arial"/>
              </w:rPr>
              <w:t xml:space="preserve"> </w:t>
            </w:r>
            <w:r>
              <w:rPr>
                <w:rFonts w:cs="Arial"/>
              </w:rPr>
              <w:t>corporate training packages and awareness bulletins</w:t>
            </w:r>
            <w:r w:rsidRPr="00706AEB">
              <w:rPr>
                <w:rFonts w:cs="Arial"/>
              </w:rPr>
              <w:t>.</w:t>
            </w:r>
          </w:p>
        </w:tc>
        <w:tc>
          <w:tcPr>
            <w:tcW w:w="493" w:type="dxa"/>
            <w:tcBorders>
              <w:top w:val="single" w:sz="4" w:space="0" w:color="auto"/>
              <w:left w:val="single" w:sz="4" w:space="0" w:color="auto"/>
              <w:bottom w:val="single" w:sz="4" w:space="0" w:color="auto"/>
            </w:tcBorders>
            <w:shd w:val="clear" w:color="auto" w:fill="D9D9D9"/>
          </w:tcPr>
          <w:p w14:paraId="27BE4F3A"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4AF221E3" w14:textId="77777777" w:rsidR="00B41BBF" w:rsidRPr="00C45A0F" w:rsidRDefault="00B41BBF" w:rsidP="000F6614">
            <w:pPr>
              <w:rPr>
                <w:rFonts w:cs="Arial"/>
                <w:b/>
              </w:rPr>
            </w:pPr>
          </w:p>
        </w:tc>
        <w:tc>
          <w:tcPr>
            <w:tcW w:w="1315" w:type="dxa"/>
            <w:tcBorders>
              <w:top w:val="single" w:sz="4" w:space="0" w:color="auto"/>
              <w:left w:val="single" w:sz="4" w:space="0" w:color="auto"/>
              <w:bottom w:val="single" w:sz="4" w:space="0" w:color="auto"/>
            </w:tcBorders>
            <w:shd w:val="clear" w:color="auto" w:fill="auto"/>
          </w:tcPr>
          <w:p w14:paraId="460AD5AF" w14:textId="77777777" w:rsidR="00B41BBF" w:rsidRDefault="00B41BBF" w:rsidP="000F6614">
            <w:pPr>
              <w:ind w:hanging="69"/>
            </w:pPr>
            <w:r>
              <w:t>AF/I</w:t>
            </w:r>
          </w:p>
        </w:tc>
      </w:tr>
      <w:tr w:rsidR="00B41BBF" w:rsidRPr="00C45A0F" w14:paraId="19E99393" w14:textId="77777777" w:rsidTr="000F6614">
        <w:trPr>
          <w:cantSplit/>
          <w:jc w:val="center"/>
        </w:trPr>
        <w:tc>
          <w:tcPr>
            <w:tcW w:w="617" w:type="dxa"/>
            <w:vMerge/>
            <w:tcBorders>
              <w:right w:val="single" w:sz="4" w:space="0" w:color="auto"/>
            </w:tcBorders>
            <w:shd w:val="clear" w:color="auto" w:fill="auto"/>
          </w:tcPr>
          <w:p w14:paraId="2ED44D51" w14:textId="77777777" w:rsidR="00B41BBF" w:rsidRDefault="00B41BBF" w:rsidP="000F661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1A6F4EB" w14:textId="77777777" w:rsidR="00B41BBF" w:rsidRDefault="00B41BBF" w:rsidP="000F6614">
            <w:r>
              <w:rPr>
                <w:rFonts w:cs="Arial"/>
              </w:rPr>
              <w:t>Able to produce effective written replies to complex information requests and enquiries, ensuring compliance with relevant legislation.</w:t>
            </w:r>
          </w:p>
        </w:tc>
        <w:tc>
          <w:tcPr>
            <w:tcW w:w="493" w:type="dxa"/>
            <w:tcBorders>
              <w:top w:val="single" w:sz="4" w:space="0" w:color="auto"/>
              <w:left w:val="single" w:sz="4" w:space="0" w:color="auto"/>
              <w:bottom w:val="single" w:sz="4" w:space="0" w:color="auto"/>
            </w:tcBorders>
            <w:shd w:val="clear" w:color="auto" w:fill="D9D9D9"/>
          </w:tcPr>
          <w:p w14:paraId="1D0EA2B5" w14:textId="77777777" w:rsidR="00B41BBF" w:rsidRPr="00F40F70" w:rsidRDefault="00B41BBF" w:rsidP="00F40F70">
            <w:pPr>
              <w:jc w:val="center"/>
              <w:rPr>
                <w:rFonts w:cs="Arial"/>
                <w:bCs/>
              </w:rPr>
            </w:pPr>
            <w:r w:rsidRPr="00F40F70">
              <w:rPr>
                <w:rFonts w:cs="Arial"/>
                <w:bCs/>
              </w:rPr>
              <w:t>X</w:t>
            </w:r>
          </w:p>
        </w:tc>
        <w:tc>
          <w:tcPr>
            <w:tcW w:w="748" w:type="dxa"/>
            <w:tcBorders>
              <w:top w:val="single" w:sz="4" w:space="0" w:color="auto"/>
              <w:left w:val="single" w:sz="4" w:space="0" w:color="auto"/>
              <w:bottom w:val="single" w:sz="4" w:space="0" w:color="auto"/>
            </w:tcBorders>
            <w:shd w:val="clear" w:color="auto" w:fill="auto"/>
          </w:tcPr>
          <w:p w14:paraId="5584AA3B" w14:textId="77777777" w:rsidR="00B41BBF" w:rsidRPr="00C45A0F" w:rsidRDefault="00B41BBF" w:rsidP="000F6614">
            <w:pPr>
              <w:rPr>
                <w:rFonts w:cs="Arial"/>
                <w:b/>
              </w:rPr>
            </w:pPr>
          </w:p>
        </w:tc>
        <w:tc>
          <w:tcPr>
            <w:tcW w:w="1315" w:type="dxa"/>
            <w:tcBorders>
              <w:top w:val="single" w:sz="4" w:space="0" w:color="auto"/>
              <w:left w:val="single" w:sz="4" w:space="0" w:color="auto"/>
              <w:bottom w:val="single" w:sz="4" w:space="0" w:color="auto"/>
            </w:tcBorders>
            <w:shd w:val="clear" w:color="auto" w:fill="auto"/>
          </w:tcPr>
          <w:p w14:paraId="5D838747" w14:textId="77777777" w:rsidR="00B41BBF" w:rsidRDefault="00B41BBF" w:rsidP="000F6614">
            <w:pPr>
              <w:ind w:hanging="69"/>
            </w:pPr>
            <w:r>
              <w:t>AF</w:t>
            </w:r>
          </w:p>
        </w:tc>
      </w:tr>
      <w:tr w:rsidR="00B41BBF" w:rsidRPr="00C45A0F" w14:paraId="38A4969E" w14:textId="77777777" w:rsidTr="000F6614">
        <w:trPr>
          <w:cantSplit/>
          <w:jc w:val="center"/>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tcPr>
          <w:p w14:paraId="30CF2DA5" w14:textId="77777777" w:rsidR="00B41BBF" w:rsidRDefault="00B41BBF" w:rsidP="000F6614">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716D21C" w14:textId="77777777" w:rsidR="00B41BBF" w:rsidRDefault="00B41BBF" w:rsidP="000F661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6187345E" w14:textId="77777777" w:rsidR="00B41BBF" w:rsidRPr="00C45A0F" w:rsidRDefault="00B41BBF" w:rsidP="000F6614">
            <w:pPr>
              <w:rPr>
                <w:rFonts w:cs="Arial"/>
                <w:b/>
              </w:rPr>
            </w:pPr>
          </w:p>
        </w:tc>
        <w:tc>
          <w:tcPr>
            <w:tcW w:w="748" w:type="dxa"/>
            <w:tcBorders>
              <w:top w:val="single" w:sz="4" w:space="0" w:color="auto"/>
              <w:left w:val="single" w:sz="4" w:space="0" w:color="auto"/>
              <w:bottom w:val="single" w:sz="4" w:space="0" w:color="auto"/>
            </w:tcBorders>
            <w:shd w:val="clear" w:color="auto" w:fill="auto"/>
          </w:tcPr>
          <w:p w14:paraId="1AF0DCD5" w14:textId="77777777" w:rsidR="00B41BBF" w:rsidRPr="00C45A0F" w:rsidRDefault="00B41BBF" w:rsidP="000F6614">
            <w:pPr>
              <w:rPr>
                <w:rFonts w:cs="Arial"/>
                <w:b/>
              </w:rPr>
            </w:pPr>
          </w:p>
        </w:tc>
        <w:tc>
          <w:tcPr>
            <w:tcW w:w="1315" w:type="dxa"/>
            <w:tcBorders>
              <w:top w:val="single" w:sz="4" w:space="0" w:color="auto"/>
              <w:left w:val="single" w:sz="4" w:space="0" w:color="auto"/>
              <w:bottom w:val="single" w:sz="4" w:space="0" w:color="auto"/>
            </w:tcBorders>
            <w:shd w:val="clear" w:color="auto" w:fill="auto"/>
          </w:tcPr>
          <w:p w14:paraId="25549353" w14:textId="77777777" w:rsidR="00B41BBF" w:rsidRDefault="00B41BBF" w:rsidP="000F6614">
            <w:pPr>
              <w:ind w:hanging="69"/>
            </w:pPr>
          </w:p>
        </w:tc>
      </w:tr>
      <w:tr w:rsidR="00B41BBF" w:rsidRPr="00C45A0F" w14:paraId="23247AD5" w14:textId="77777777" w:rsidTr="000F6614">
        <w:trPr>
          <w:cantSplit/>
          <w:jc w:val="center"/>
        </w:trPr>
        <w:tc>
          <w:tcPr>
            <w:tcW w:w="617" w:type="dxa"/>
            <w:vMerge/>
            <w:tcBorders>
              <w:top w:val="single" w:sz="4" w:space="0" w:color="auto"/>
              <w:left w:val="single" w:sz="4" w:space="0" w:color="auto"/>
              <w:bottom w:val="single" w:sz="4" w:space="0" w:color="auto"/>
              <w:right w:val="single" w:sz="4" w:space="0" w:color="auto"/>
            </w:tcBorders>
            <w:shd w:val="clear" w:color="auto" w:fill="auto"/>
          </w:tcPr>
          <w:p w14:paraId="1D32FF78" w14:textId="77777777" w:rsidR="00B41BBF" w:rsidRDefault="00B41BBF" w:rsidP="000F6614">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87F70CA" w14:textId="2399C475" w:rsidR="00B41BBF" w:rsidRPr="0025375B" w:rsidRDefault="00F40F70" w:rsidP="000F6614">
            <w:pPr>
              <w:rPr>
                <w:rFonts w:cs="Arial"/>
              </w:rPr>
            </w:pPr>
            <w:r>
              <w:rPr>
                <w:rFonts w:cs="Arial"/>
              </w:rPr>
              <w:t>None.</w:t>
            </w:r>
          </w:p>
        </w:tc>
        <w:tc>
          <w:tcPr>
            <w:tcW w:w="493" w:type="dxa"/>
            <w:tcBorders>
              <w:top w:val="single" w:sz="4" w:space="0" w:color="auto"/>
              <w:left w:val="single" w:sz="4" w:space="0" w:color="auto"/>
              <w:bottom w:val="single" w:sz="4" w:space="0" w:color="auto"/>
            </w:tcBorders>
            <w:shd w:val="clear" w:color="auto" w:fill="D9D9D9"/>
          </w:tcPr>
          <w:p w14:paraId="5C16D930" w14:textId="77777777" w:rsidR="00B41BBF" w:rsidRPr="00C45A0F" w:rsidRDefault="00B41BBF" w:rsidP="000F6614">
            <w:pPr>
              <w:rPr>
                <w:rFonts w:cs="Arial"/>
                <w:b/>
              </w:rPr>
            </w:pPr>
          </w:p>
        </w:tc>
        <w:tc>
          <w:tcPr>
            <w:tcW w:w="748" w:type="dxa"/>
            <w:tcBorders>
              <w:top w:val="single" w:sz="4" w:space="0" w:color="auto"/>
              <w:left w:val="single" w:sz="4" w:space="0" w:color="auto"/>
              <w:bottom w:val="single" w:sz="4" w:space="0" w:color="auto"/>
            </w:tcBorders>
            <w:shd w:val="clear" w:color="auto" w:fill="auto"/>
          </w:tcPr>
          <w:p w14:paraId="7396DE2D" w14:textId="08A73023" w:rsidR="00B41BBF" w:rsidRPr="00527AD3" w:rsidRDefault="00527AD3" w:rsidP="00527AD3">
            <w:pPr>
              <w:jc w:val="center"/>
              <w:rPr>
                <w:rFonts w:cs="Arial"/>
                <w:bCs/>
              </w:rPr>
            </w:pPr>
            <w:r w:rsidRPr="00527AD3">
              <w:rPr>
                <w:rFonts w:cs="Arial"/>
                <w:bCs/>
              </w:rPr>
              <w:t>N/A</w:t>
            </w:r>
          </w:p>
        </w:tc>
        <w:tc>
          <w:tcPr>
            <w:tcW w:w="1315" w:type="dxa"/>
            <w:tcBorders>
              <w:top w:val="single" w:sz="4" w:space="0" w:color="auto"/>
              <w:left w:val="single" w:sz="4" w:space="0" w:color="auto"/>
              <w:bottom w:val="single" w:sz="4" w:space="0" w:color="auto"/>
            </w:tcBorders>
            <w:shd w:val="clear" w:color="auto" w:fill="auto"/>
          </w:tcPr>
          <w:p w14:paraId="7DD65915" w14:textId="77777777" w:rsidR="00B41BBF" w:rsidRDefault="00B41BBF" w:rsidP="000F6614">
            <w:pPr>
              <w:ind w:hanging="69"/>
            </w:pPr>
          </w:p>
        </w:tc>
      </w:tr>
    </w:tbl>
    <w:p w14:paraId="083C6470" w14:textId="77777777" w:rsidR="005A63C8" w:rsidRDefault="005A63C8"/>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620"/>
        <w:gridCol w:w="621"/>
        <w:gridCol w:w="1377"/>
      </w:tblGrid>
      <w:tr w:rsidR="007234F4" w:rsidRPr="00C45A0F" w14:paraId="7EEE273C" w14:textId="77777777" w:rsidTr="007234F4">
        <w:trPr>
          <w:cantSplit/>
          <w:trHeight w:val="85"/>
          <w:jc w:val="center"/>
        </w:trPr>
        <w:tc>
          <w:tcPr>
            <w:tcW w:w="10370" w:type="dxa"/>
            <w:gridSpan w:val="5"/>
            <w:tcBorders>
              <w:top w:val="single" w:sz="4" w:space="0" w:color="auto"/>
              <w:left w:val="single" w:sz="4" w:space="0" w:color="auto"/>
              <w:bottom w:val="single" w:sz="4" w:space="0" w:color="auto"/>
            </w:tcBorders>
            <w:shd w:val="thinHorzCross" w:color="auto" w:fill="000000"/>
          </w:tcPr>
          <w:p w14:paraId="0FE5D377" w14:textId="77777777" w:rsidR="007234F4" w:rsidRPr="00C45A0F" w:rsidRDefault="007234F4" w:rsidP="007234F4">
            <w:pPr>
              <w:rPr>
                <w:rFonts w:cs="Arial"/>
                <w:b/>
              </w:rPr>
            </w:pPr>
          </w:p>
        </w:tc>
      </w:tr>
      <w:tr w:rsidR="007234F4" w:rsidRPr="00C45A0F" w14:paraId="4C06E56B" w14:textId="77777777" w:rsidTr="007234F4">
        <w:trPr>
          <w:cantSplit/>
          <w:trHeight w:val="303"/>
          <w:jc w:val="center"/>
        </w:trPr>
        <w:tc>
          <w:tcPr>
            <w:tcW w:w="10370" w:type="dxa"/>
            <w:gridSpan w:val="5"/>
            <w:tcBorders>
              <w:top w:val="single" w:sz="4" w:space="0" w:color="auto"/>
              <w:left w:val="single" w:sz="4" w:space="0" w:color="auto"/>
              <w:bottom w:val="single" w:sz="4" w:space="0" w:color="auto"/>
            </w:tcBorders>
            <w:shd w:val="clear" w:color="auto" w:fill="auto"/>
          </w:tcPr>
          <w:p w14:paraId="1164330B" w14:textId="272AE197" w:rsidR="007234F4" w:rsidRPr="00610F65" w:rsidRDefault="007234F4" w:rsidP="007234F4">
            <w:pPr>
              <w:rPr>
                <w:rFonts w:cs="Arial"/>
                <w:b/>
              </w:rPr>
            </w:pPr>
            <w:r w:rsidRPr="00610F65">
              <w:rPr>
                <w:rFonts w:cs="Arial"/>
                <w:b/>
                <w:szCs w:val="24"/>
              </w:rPr>
              <w:t xml:space="preserve">The requirements listed below </w:t>
            </w:r>
            <w:proofErr w:type="gramStart"/>
            <w:r w:rsidRPr="00610F65">
              <w:rPr>
                <w:rFonts w:cs="Arial"/>
                <w:b/>
                <w:szCs w:val="24"/>
              </w:rPr>
              <w:t>are not considered</w:t>
            </w:r>
            <w:proofErr w:type="gramEnd"/>
            <w:r w:rsidRPr="00610F65">
              <w:rPr>
                <w:rFonts w:cs="Arial"/>
                <w:b/>
                <w:szCs w:val="24"/>
              </w:rPr>
              <w:t xml:space="preserve"> during the job evaluation </w:t>
            </w:r>
            <w:r w:rsidR="00527AD3" w:rsidRPr="00610F65">
              <w:rPr>
                <w:rFonts w:cs="Arial"/>
                <w:b/>
                <w:szCs w:val="24"/>
              </w:rPr>
              <w:t>process but</w:t>
            </w:r>
            <w:r w:rsidRPr="00610F65">
              <w:rPr>
                <w:rFonts w:cs="Arial"/>
                <w:b/>
                <w:szCs w:val="24"/>
              </w:rPr>
              <w:t xml:space="preserve"> are essential requirements for the role that will be assessed during the recruitment process.</w:t>
            </w:r>
          </w:p>
        </w:tc>
      </w:tr>
      <w:tr w:rsidR="007234F4" w:rsidRPr="00C45A0F" w14:paraId="3B15D359" w14:textId="77777777" w:rsidTr="007234F4">
        <w:trPr>
          <w:jc w:val="center"/>
        </w:trPr>
        <w:tc>
          <w:tcPr>
            <w:tcW w:w="646" w:type="dxa"/>
            <w:vMerge w:val="restart"/>
            <w:tcBorders>
              <w:top w:val="single" w:sz="4" w:space="0" w:color="auto"/>
              <w:right w:val="single" w:sz="4" w:space="0" w:color="auto"/>
            </w:tcBorders>
          </w:tcPr>
          <w:p w14:paraId="3F9C0B18" w14:textId="77777777" w:rsidR="007234F4" w:rsidRPr="00E33471" w:rsidRDefault="007234F4" w:rsidP="003E2B2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60626DA9" w14:textId="77777777" w:rsidR="007234F4" w:rsidRPr="00C45A0F" w:rsidRDefault="003E2B24" w:rsidP="007234F4">
            <w:pPr>
              <w:rPr>
                <w:rFonts w:cs="Arial"/>
                <w:b/>
              </w:rPr>
            </w:pPr>
            <w:r>
              <w:rPr>
                <w:rFonts w:cs="Arial"/>
                <w:b/>
              </w:rPr>
              <w:t xml:space="preserve">Values and </w:t>
            </w:r>
            <w:r w:rsidR="007234F4" w:rsidRPr="00524D70">
              <w:rPr>
                <w:rFonts w:cs="Arial"/>
                <w:b/>
              </w:rPr>
              <w:t>C</w:t>
            </w:r>
            <w:r w:rsidR="007234F4">
              <w:rPr>
                <w:rFonts w:cs="Arial"/>
                <w:b/>
              </w:rPr>
              <w:t>ompetencies</w:t>
            </w:r>
            <w:r w:rsidR="007234F4" w:rsidRPr="00524D70">
              <w:rPr>
                <w:rFonts w:cs="Arial"/>
                <w:b/>
              </w:rPr>
              <w:t>:</w:t>
            </w:r>
          </w:p>
        </w:tc>
      </w:tr>
      <w:tr w:rsidR="003E2B24" w:rsidRPr="00C45A0F" w14:paraId="7517CE41" w14:textId="77777777" w:rsidTr="00723011">
        <w:trPr>
          <w:cantSplit/>
          <w:jc w:val="center"/>
        </w:trPr>
        <w:tc>
          <w:tcPr>
            <w:tcW w:w="646" w:type="dxa"/>
            <w:vMerge/>
            <w:tcBorders>
              <w:right w:val="single" w:sz="4" w:space="0" w:color="auto"/>
            </w:tcBorders>
          </w:tcPr>
          <w:p w14:paraId="4F59C6D6" w14:textId="77777777" w:rsidR="003E2B24" w:rsidRPr="0027299B" w:rsidRDefault="003E2B24" w:rsidP="007234F4">
            <w:pPr>
              <w:rPr>
                <w:rFonts w:cs="Arial"/>
              </w:rPr>
            </w:pPr>
          </w:p>
        </w:tc>
        <w:tc>
          <w:tcPr>
            <w:tcW w:w="9724" w:type="dxa"/>
            <w:gridSpan w:val="4"/>
            <w:tcBorders>
              <w:top w:val="single" w:sz="4" w:space="0" w:color="auto"/>
              <w:bottom w:val="single" w:sz="4" w:space="0" w:color="auto"/>
            </w:tcBorders>
          </w:tcPr>
          <w:p w14:paraId="422DE0D9" w14:textId="77777777" w:rsidR="003E2B24" w:rsidRPr="00C45A0F" w:rsidRDefault="003E2B24" w:rsidP="00ED5458">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w:t>
            </w:r>
            <w:r w:rsidR="00ED5458">
              <w:rPr>
                <w:szCs w:val="24"/>
              </w:rPr>
              <w:t xml:space="preserve">marked </w:t>
            </w:r>
            <w:r>
              <w:rPr>
                <w:szCs w:val="24"/>
              </w:rPr>
              <w:t>as essential have been identified as key for this role and will be measured as part of the selection process</w:t>
            </w:r>
            <w:proofErr w:type="gramStart"/>
            <w:r>
              <w:rPr>
                <w:szCs w:val="24"/>
              </w:rPr>
              <w:t>.</w:t>
            </w:r>
            <w:r w:rsidRPr="00E33471">
              <w:rPr>
                <w:szCs w:val="24"/>
              </w:rPr>
              <w:t xml:space="preserve">  </w:t>
            </w:r>
            <w:proofErr w:type="gramEnd"/>
            <w:r w:rsidRPr="00317563">
              <w:rPr>
                <w:b/>
                <w:szCs w:val="24"/>
              </w:rPr>
              <w:t xml:space="preserve">They </w:t>
            </w:r>
            <w:proofErr w:type="gramStart"/>
            <w:r w:rsidRPr="00317563">
              <w:rPr>
                <w:b/>
                <w:szCs w:val="24"/>
              </w:rPr>
              <w:t>are not required</w:t>
            </w:r>
            <w:proofErr w:type="gramEnd"/>
            <w:r w:rsidRPr="00317563">
              <w:rPr>
                <w:b/>
                <w:szCs w:val="24"/>
              </w:rPr>
              <w:t xml:space="preserve"> to be addressed in </w:t>
            </w:r>
            <w:r>
              <w:rPr>
                <w:b/>
                <w:szCs w:val="24"/>
              </w:rPr>
              <w:t xml:space="preserve">your application </w:t>
            </w:r>
            <w:r w:rsidRPr="00317563">
              <w:rPr>
                <w:b/>
                <w:szCs w:val="24"/>
              </w:rPr>
              <w:t>form</w:t>
            </w:r>
            <w:r>
              <w:rPr>
                <w:szCs w:val="24"/>
              </w:rPr>
              <w:t>.</w:t>
            </w:r>
          </w:p>
        </w:tc>
      </w:tr>
      <w:tr w:rsidR="003E2B24" w:rsidRPr="00C45A0F" w14:paraId="12653EE1" w14:textId="77777777" w:rsidTr="00723011">
        <w:trPr>
          <w:cantSplit/>
          <w:jc w:val="center"/>
        </w:trPr>
        <w:tc>
          <w:tcPr>
            <w:tcW w:w="646" w:type="dxa"/>
            <w:vMerge/>
            <w:tcBorders>
              <w:right w:val="single" w:sz="4" w:space="0" w:color="auto"/>
            </w:tcBorders>
          </w:tcPr>
          <w:p w14:paraId="2D508342" w14:textId="77777777" w:rsidR="003E2B24" w:rsidRPr="0027299B" w:rsidRDefault="003E2B24" w:rsidP="007234F4">
            <w:pPr>
              <w:rPr>
                <w:rFonts w:cs="Arial"/>
              </w:rPr>
            </w:pPr>
          </w:p>
        </w:tc>
        <w:tc>
          <w:tcPr>
            <w:tcW w:w="9724" w:type="dxa"/>
            <w:gridSpan w:val="4"/>
            <w:tcBorders>
              <w:top w:val="single" w:sz="4" w:space="0" w:color="auto"/>
              <w:bottom w:val="single" w:sz="4" w:space="0" w:color="auto"/>
            </w:tcBorders>
          </w:tcPr>
          <w:p w14:paraId="04C84755" w14:textId="77777777" w:rsidR="003E2B24" w:rsidRPr="003E2B24" w:rsidRDefault="003E2B24" w:rsidP="003E2B24">
            <w:pPr>
              <w:rPr>
                <w:b/>
                <w:szCs w:val="24"/>
              </w:rPr>
            </w:pPr>
            <w:r w:rsidRPr="003E2B24">
              <w:rPr>
                <w:b/>
                <w:szCs w:val="24"/>
              </w:rPr>
              <w:t>Values:</w:t>
            </w:r>
          </w:p>
        </w:tc>
      </w:tr>
      <w:tr w:rsidR="003E2B24" w:rsidRPr="00C45A0F" w14:paraId="2B060B65" w14:textId="77777777" w:rsidTr="00B81DAB">
        <w:trPr>
          <w:cantSplit/>
          <w:jc w:val="center"/>
        </w:trPr>
        <w:tc>
          <w:tcPr>
            <w:tcW w:w="646" w:type="dxa"/>
            <w:vMerge/>
            <w:tcBorders>
              <w:right w:val="single" w:sz="4" w:space="0" w:color="auto"/>
            </w:tcBorders>
            <w:shd w:val="clear" w:color="auto" w:fill="auto"/>
          </w:tcPr>
          <w:p w14:paraId="5129FDA7" w14:textId="77777777" w:rsidR="003E2B24" w:rsidRPr="00257987" w:rsidRDefault="003E2B2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2F4C72F" w14:textId="77777777" w:rsidR="003E2B24" w:rsidRDefault="003E2B24" w:rsidP="00723011">
            <w:pPr>
              <w:rPr>
                <w:szCs w:val="24"/>
              </w:rPr>
            </w:pPr>
            <w:r>
              <w:rPr>
                <w:szCs w:val="24"/>
              </w:rPr>
              <w:t>People First</w:t>
            </w:r>
          </w:p>
        </w:tc>
        <w:tc>
          <w:tcPr>
            <w:tcW w:w="620" w:type="dxa"/>
            <w:tcBorders>
              <w:left w:val="single" w:sz="4" w:space="0" w:color="auto"/>
              <w:bottom w:val="single" w:sz="4" w:space="0" w:color="auto"/>
            </w:tcBorders>
            <w:shd w:val="clear" w:color="auto" w:fill="auto"/>
          </w:tcPr>
          <w:p w14:paraId="138A35E9" w14:textId="77777777" w:rsidR="003E2B24" w:rsidRPr="003E2B24" w:rsidRDefault="003E2B24" w:rsidP="00F74DE0">
            <w:pPr>
              <w:rPr>
                <w:rFonts w:cs="Arial"/>
                <w:b/>
              </w:rPr>
            </w:pPr>
            <w:r w:rsidRPr="003E2B24">
              <w:rPr>
                <w:rFonts w:cs="Arial"/>
                <w:b/>
              </w:rPr>
              <w:fldChar w:fldCharType="begin">
                <w:ffData>
                  <w:name w:val="Check3"/>
                  <w:enabled/>
                  <w:calcOnExit w:val="0"/>
                  <w:checkBox>
                    <w:sizeAuto/>
                    <w:default w:val="1"/>
                  </w:checkBox>
                </w:ffData>
              </w:fldChar>
            </w:r>
            <w:bookmarkStart w:id="3" w:name="Check3"/>
            <w:r w:rsidRPr="003E2B24">
              <w:rPr>
                <w:rFonts w:cs="Arial"/>
                <w:b/>
              </w:rPr>
              <w:instrText xml:space="preserve"> FORMCHECKBOX </w:instrText>
            </w:r>
            <w:r w:rsidR="0002695C">
              <w:rPr>
                <w:rFonts w:cs="Arial"/>
                <w:b/>
              </w:rPr>
            </w:r>
            <w:r w:rsidR="0002695C">
              <w:rPr>
                <w:rFonts w:cs="Arial"/>
                <w:b/>
              </w:rPr>
              <w:fldChar w:fldCharType="separate"/>
            </w:r>
            <w:r w:rsidRPr="003E2B24">
              <w:rPr>
                <w:rFonts w:cs="Arial"/>
                <w:b/>
              </w:rPr>
              <w:fldChar w:fldCharType="end"/>
            </w:r>
            <w:bookmarkEnd w:id="3"/>
          </w:p>
        </w:tc>
        <w:tc>
          <w:tcPr>
            <w:tcW w:w="621" w:type="dxa"/>
            <w:tcBorders>
              <w:left w:val="single" w:sz="4" w:space="0" w:color="auto"/>
              <w:bottom w:val="single" w:sz="4" w:space="0" w:color="auto"/>
            </w:tcBorders>
            <w:shd w:val="clear" w:color="auto" w:fill="auto"/>
          </w:tcPr>
          <w:p w14:paraId="3842EB56" w14:textId="331D31B4" w:rsidR="003E2B24" w:rsidRPr="00671F17" w:rsidRDefault="003E2B24" w:rsidP="007234F4">
            <w:pPr>
              <w:rPr>
                <w:rFonts w:cs="Arial"/>
                <w:szCs w:val="24"/>
              </w:rPr>
            </w:pPr>
          </w:p>
        </w:tc>
        <w:tc>
          <w:tcPr>
            <w:tcW w:w="1377" w:type="dxa"/>
            <w:tcBorders>
              <w:left w:val="single" w:sz="4" w:space="0" w:color="auto"/>
              <w:bottom w:val="single" w:sz="4" w:space="0" w:color="auto"/>
            </w:tcBorders>
            <w:shd w:val="clear" w:color="auto" w:fill="auto"/>
          </w:tcPr>
          <w:p w14:paraId="7A4B04DA" w14:textId="77777777" w:rsidR="003E2B24" w:rsidRPr="00671F17" w:rsidRDefault="003E2B24" w:rsidP="007234F4">
            <w:pPr>
              <w:rPr>
                <w:rFonts w:cs="Arial"/>
                <w:szCs w:val="24"/>
              </w:rPr>
            </w:pPr>
            <w:r>
              <w:rPr>
                <w:rFonts w:cs="Arial"/>
                <w:szCs w:val="24"/>
              </w:rPr>
              <w:t>I</w:t>
            </w:r>
          </w:p>
        </w:tc>
      </w:tr>
      <w:tr w:rsidR="003E2B24" w:rsidRPr="00C45A0F" w14:paraId="1248900B" w14:textId="77777777" w:rsidTr="00B81DAB">
        <w:trPr>
          <w:cantSplit/>
          <w:jc w:val="center"/>
        </w:trPr>
        <w:tc>
          <w:tcPr>
            <w:tcW w:w="646" w:type="dxa"/>
            <w:vMerge/>
            <w:tcBorders>
              <w:right w:val="single" w:sz="4" w:space="0" w:color="auto"/>
            </w:tcBorders>
            <w:shd w:val="clear" w:color="auto" w:fill="auto"/>
          </w:tcPr>
          <w:p w14:paraId="21EFE042" w14:textId="77777777" w:rsidR="003E2B24" w:rsidRPr="00257987" w:rsidRDefault="003E2B2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A7B1128" w14:textId="77777777" w:rsidR="003E2B24" w:rsidRDefault="003E2B24" w:rsidP="00723011">
            <w:pPr>
              <w:rPr>
                <w:szCs w:val="24"/>
              </w:rPr>
            </w:pPr>
            <w:r>
              <w:rPr>
                <w:szCs w:val="24"/>
              </w:rPr>
              <w:t>Respect</w:t>
            </w:r>
          </w:p>
        </w:tc>
        <w:tc>
          <w:tcPr>
            <w:tcW w:w="620" w:type="dxa"/>
            <w:tcBorders>
              <w:left w:val="single" w:sz="4" w:space="0" w:color="auto"/>
              <w:bottom w:val="single" w:sz="4" w:space="0" w:color="auto"/>
            </w:tcBorders>
            <w:shd w:val="clear" w:color="auto" w:fill="auto"/>
          </w:tcPr>
          <w:p w14:paraId="2E4DE275" w14:textId="77777777" w:rsidR="003E2B24" w:rsidRPr="003E2B24" w:rsidRDefault="003E2B24" w:rsidP="00723011">
            <w:pPr>
              <w:rPr>
                <w:rFonts w:cs="Arial"/>
                <w:b/>
              </w:rPr>
            </w:pPr>
            <w:r w:rsidRPr="003E2B24">
              <w:rPr>
                <w:rFonts w:cs="Arial"/>
                <w:b/>
              </w:rPr>
              <w:fldChar w:fldCharType="begin">
                <w:ffData>
                  <w:name w:val=""/>
                  <w:enabled/>
                  <w:calcOnExit w:val="0"/>
                  <w:checkBox>
                    <w:sizeAuto/>
                    <w:default w:val="1"/>
                  </w:checkBox>
                </w:ffData>
              </w:fldChar>
            </w:r>
            <w:r w:rsidRPr="003E2B24">
              <w:rPr>
                <w:rFonts w:cs="Arial"/>
                <w:b/>
              </w:rPr>
              <w:instrText xml:space="preserve"> FORMCHECKBOX </w:instrText>
            </w:r>
            <w:r w:rsidR="0002695C">
              <w:rPr>
                <w:rFonts w:cs="Arial"/>
                <w:b/>
              </w:rPr>
            </w:r>
            <w:r w:rsidR="0002695C">
              <w:rPr>
                <w:rFonts w:cs="Arial"/>
                <w:b/>
              </w:rPr>
              <w:fldChar w:fldCharType="separate"/>
            </w:r>
            <w:r w:rsidRPr="003E2B24">
              <w:rPr>
                <w:rFonts w:cs="Arial"/>
                <w:b/>
              </w:rPr>
              <w:fldChar w:fldCharType="end"/>
            </w:r>
          </w:p>
        </w:tc>
        <w:tc>
          <w:tcPr>
            <w:tcW w:w="621" w:type="dxa"/>
            <w:tcBorders>
              <w:left w:val="single" w:sz="4" w:space="0" w:color="auto"/>
              <w:bottom w:val="single" w:sz="4" w:space="0" w:color="auto"/>
            </w:tcBorders>
            <w:shd w:val="clear" w:color="auto" w:fill="auto"/>
          </w:tcPr>
          <w:p w14:paraId="7CF55B72" w14:textId="020883B0" w:rsidR="003E2B24" w:rsidRPr="00671F17" w:rsidRDefault="003E2B24" w:rsidP="00723011">
            <w:pPr>
              <w:rPr>
                <w:rFonts w:cs="Arial"/>
                <w:szCs w:val="24"/>
              </w:rPr>
            </w:pPr>
          </w:p>
        </w:tc>
        <w:tc>
          <w:tcPr>
            <w:tcW w:w="1377" w:type="dxa"/>
            <w:tcBorders>
              <w:left w:val="single" w:sz="4" w:space="0" w:color="auto"/>
              <w:bottom w:val="single" w:sz="4" w:space="0" w:color="auto"/>
            </w:tcBorders>
            <w:shd w:val="clear" w:color="auto" w:fill="auto"/>
          </w:tcPr>
          <w:p w14:paraId="6BC2266A" w14:textId="77777777" w:rsidR="003E2B24" w:rsidRPr="00671F17" w:rsidRDefault="003E2B24" w:rsidP="007234F4">
            <w:pPr>
              <w:rPr>
                <w:rFonts w:cs="Arial"/>
                <w:szCs w:val="24"/>
              </w:rPr>
            </w:pPr>
            <w:r>
              <w:rPr>
                <w:rFonts w:cs="Arial"/>
                <w:szCs w:val="24"/>
              </w:rPr>
              <w:t>I</w:t>
            </w:r>
          </w:p>
        </w:tc>
      </w:tr>
      <w:tr w:rsidR="003E2B24" w:rsidRPr="00C45A0F" w14:paraId="72667357" w14:textId="77777777" w:rsidTr="00B81DAB">
        <w:trPr>
          <w:cantSplit/>
          <w:jc w:val="center"/>
        </w:trPr>
        <w:tc>
          <w:tcPr>
            <w:tcW w:w="646" w:type="dxa"/>
            <w:vMerge/>
            <w:tcBorders>
              <w:right w:val="single" w:sz="4" w:space="0" w:color="auto"/>
            </w:tcBorders>
            <w:shd w:val="clear" w:color="auto" w:fill="auto"/>
          </w:tcPr>
          <w:p w14:paraId="04CAC041" w14:textId="77777777" w:rsidR="003E2B24" w:rsidRPr="00257987" w:rsidRDefault="003E2B2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13E3150" w14:textId="77777777" w:rsidR="003E2B24" w:rsidRDefault="003E2B24" w:rsidP="00723011">
            <w:pPr>
              <w:rPr>
                <w:szCs w:val="24"/>
              </w:rPr>
            </w:pPr>
            <w:r>
              <w:rPr>
                <w:szCs w:val="24"/>
              </w:rPr>
              <w:t>Learning</w:t>
            </w:r>
          </w:p>
        </w:tc>
        <w:tc>
          <w:tcPr>
            <w:tcW w:w="620" w:type="dxa"/>
            <w:tcBorders>
              <w:left w:val="single" w:sz="4" w:space="0" w:color="auto"/>
              <w:bottom w:val="single" w:sz="4" w:space="0" w:color="auto"/>
            </w:tcBorders>
            <w:shd w:val="clear" w:color="auto" w:fill="auto"/>
          </w:tcPr>
          <w:p w14:paraId="79F6B0A3" w14:textId="77777777" w:rsidR="003E2B24" w:rsidRPr="003E2B24" w:rsidRDefault="003E2B24" w:rsidP="00723011">
            <w:pPr>
              <w:rPr>
                <w:rFonts w:cs="Arial"/>
                <w:b/>
              </w:rPr>
            </w:pPr>
            <w:r w:rsidRPr="003E2B24">
              <w:rPr>
                <w:rFonts w:cs="Arial"/>
                <w:b/>
              </w:rPr>
              <w:fldChar w:fldCharType="begin">
                <w:ffData>
                  <w:name w:val=""/>
                  <w:enabled/>
                  <w:calcOnExit w:val="0"/>
                  <w:checkBox>
                    <w:sizeAuto/>
                    <w:default w:val="1"/>
                  </w:checkBox>
                </w:ffData>
              </w:fldChar>
            </w:r>
            <w:r w:rsidRPr="003E2B24">
              <w:rPr>
                <w:rFonts w:cs="Arial"/>
                <w:b/>
              </w:rPr>
              <w:instrText xml:space="preserve"> FORMCHECKBOX </w:instrText>
            </w:r>
            <w:r w:rsidR="0002695C">
              <w:rPr>
                <w:rFonts w:cs="Arial"/>
                <w:b/>
              </w:rPr>
            </w:r>
            <w:r w:rsidR="0002695C">
              <w:rPr>
                <w:rFonts w:cs="Arial"/>
                <w:b/>
              </w:rPr>
              <w:fldChar w:fldCharType="separate"/>
            </w:r>
            <w:r w:rsidRPr="003E2B24">
              <w:rPr>
                <w:rFonts w:cs="Arial"/>
                <w:b/>
              </w:rPr>
              <w:fldChar w:fldCharType="end"/>
            </w:r>
          </w:p>
        </w:tc>
        <w:tc>
          <w:tcPr>
            <w:tcW w:w="621" w:type="dxa"/>
            <w:tcBorders>
              <w:left w:val="single" w:sz="4" w:space="0" w:color="auto"/>
              <w:bottom w:val="single" w:sz="4" w:space="0" w:color="auto"/>
            </w:tcBorders>
            <w:shd w:val="clear" w:color="auto" w:fill="auto"/>
          </w:tcPr>
          <w:p w14:paraId="07E350AF" w14:textId="1BB09A62" w:rsidR="003E2B24" w:rsidRPr="00671F17" w:rsidRDefault="003E2B24" w:rsidP="00723011">
            <w:pPr>
              <w:rPr>
                <w:rFonts w:cs="Arial"/>
                <w:szCs w:val="24"/>
              </w:rPr>
            </w:pPr>
          </w:p>
        </w:tc>
        <w:tc>
          <w:tcPr>
            <w:tcW w:w="1377" w:type="dxa"/>
            <w:tcBorders>
              <w:left w:val="single" w:sz="4" w:space="0" w:color="auto"/>
              <w:bottom w:val="single" w:sz="4" w:space="0" w:color="auto"/>
            </w:tcBorders>
            <w:shd w:val="clear" w:color="auto" w:fill="auto"/>
          </w:tcPr>
          <w:p w14:paraId="369AF99B" w14:textId="77777777" w:rsidR="003E2B24" w:rsidRPr="00671F17" w:rsidRDefault="003E2B24" w:rsidP="007234F4">
            <w:pPr>
              <w:rPr>
                <w:rFonts w:cs="Arial"/>
                <w:szCs w:val="24"/>
              </w:rPr>
            </w:pPr>
            <w:r>
              <w:rPr>
                <w:rFonts w:cs="Arial"/>
                <w:szCs w:val="24"/>
              </w:rPr>
              <w:t>I</w:t>
            </w:r>
          </w:p>
        </w:tc>
      </w:tr>
      <w:tr w:rsidR="003E2B24" w:rsidRPr="00C45A0F" w14:paraId="4E0DB761" w14:textId="77777777" w:rsidTr="00B81DAB">
        <w:trPr>
          <w:cantSplit/>
          <w:jc w:val="center"/>
        </w:trPr>
        <w:tc>
          <w:tcPr>
            <w:tcW w:w="646" w:type="dxa"/>
            <w:vMerge/>
            <w:tcBorders>
              <w:right w:val="single" w:sz="4" w:space="0" w:color="auto"/>
            </w:tcBorders>
            <w:shd w:val="clear" w:color="auto" w:fill="auto"/>
          </w:tcPr>
          <w:p w14:paraId="5F63CE1C" w14:textId="77777777" w:rsidR="003E2B24" w:rsidRPr="00257987" w:rsidRDefault="003E2B2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2E6EB9B" w14:textId="77777777" w:rsidR="003E2B24" w:rsidRDefault="003E2B24" w:rsidP="00723011">
            <w:pPr>
              <w:rPr>
                <w:szCs w:val="24"/>
              </w:rPr>
            </w:pPr>
            <w:r>
              <w:rPr>
                <w:szCs w:val="24"/>
              </w:rPr>
              <w:t>Ambition</w:t>
            </w:r>
          </w:p>
        </w:tc>
        <w:tc>
          <w:tcPr>
            <w:tcW w:w="620" w:type="dxa"/>
            <w:tcBorders>
              <w:left w:val="single" w:sz="4" w:space="0" w:color="auto"/>
              <w:bottom w:val="single" w:sz="4" w:space="0" w:color="auto"/>
            </w:tcBorders>
            <w:shd w:val="clear" w:color="auto" w:fill="auto"/>
          </w:tcPr>
          <w:p w14:paraId="3FE94E35" w14:textId="77777777" w:rsidR="003E2B24" w:rsidRPr="003E2B24" w:rsidRDefault="003E2B24" w:rsidP="00723011">
            <w:pPr>
              <w:rPr>
                <w:rFonts w:cs="Arial"/>
                <w:b/>
              </w:rPr>
            </w:pPr>
            <w:r w:rsidRPr="003E2B24">
              <w:rPr>
                <w:rFonts w:cs="Arial"/>
                <w:b/>
              </w:rPr>
              <w:fldChar w:fldCharType="begin">
                <w:ffData>
                  <w:name w:val=""/>
                  <w:enabled/>
                  <w:calcOnExit w:val="0"/>
                  <w:checkBox>
                    <w:sizeAuto/>
                    <w:default w:val="1"/>
                  </w:checkBox>
                </w:ffData>
              </w:fldChar>
            </w:r>
            <w:r w:rsidRPr="003E2B24">
              <w:rPr>
                <w:rFonts w:cs="Arial"/>
                <w:b/>
              </w:rPr>
              <w:instrText xml:space="preserve"> FORMCHECKBOX </w:instrText>
            </w:r>
            <w:r w:rsidR="0002695C">
              <w:rPr>
                <w:rFonts w:cs="Arial"/>
                <w:b/>
              </w:rPr>
            </w:r>
            <w:r w:rsidR="0002695C">
              <w:rPr>
                <w:rFonts w:cs="Arial"/>
                <w:b/>
              </w:rPr>
              <w:fldChar w:fldCharType="separate"/>
            </w:r>
            <w:r w:rsidRPr="003E2B24">
              <w:rPr>
                <w:rFonts w:cs="Arial"/>
                <w:b/>
              </w:rPr>
              <w:fldChar w:fldCharType="end"/>
            </w:r>
          </w:p>
        </w:tc>
        <w:tc>
          <w:tcPr>
            <w:tcW w:w="621" w:type="dxa"/>
            <w:tcBorders>
              <w:left w:val="single" w:sz="4" w:space="0" w:color="auto"/>
              <w:bottom w:val="single" w:sz="4" w:space="0" w:color="auto"/>
            </w:tcBorders>
            <w:shd w:val="clear" w:color="auto" w:fill="auto"/>
          </w:tcPr>
          <w:p w14:paraId="746A2A3B" w14:textId="611F51DB" w:rsidR="003E2B24" w:rsidRPr="00671F17" w:rsidRDefault="003E2B24" w:rsidP="00723011">
            <w:pPr>
              <w:rPr>
                <w:rFonts w:cs="Arial"/>
                <w:szCs w:val="24"/>
              </w:rPr>
            </w:pPr>
          </w:p>
        </w:tc>
        <w:tc>
          <w:tcPr>
            <w:tcW w:w="1377" w:type="dxa"/>
            <w:tcBorders>
              <w:left w:val="single" w:sz="4" w:space="0" w:color="auto"/>
              <w:bottom w:val="single" w:sz="4" w:space="0" w:color="auto"/>
            </w:tcBorders>
            <w:shd w:val="clear" w:color="auto" w:fill="auto"/>
          </w:tcPr>
          <w:p w14:paraId="27E3179D" w14:textId="77777777" w:rsidR="003E2B24" w:rsidRPr="00671F17" w:rsidRDefault="003E2B24" w:rsidP="007234F4">
            <w:pPr>
              <w:rPr>
                <w:rFonts w:cs="Arial"/>
                <w:szCs w:val="24"/>
              </w:rPr>
            </w:pPr>
            <w:r>
              <w:rPr>
                <w:rFonts w:cs="Arial"/>
                <w:szCs w:val="24"/>
              </w:rPr>
              <w:t>I</w:t>
            </w:r>
          </w:p>
        </w:tc>
      </w:tr>
      <w:tr w:rsidR="003E2B24" w:rsidRPr="00C45A0F" w14:paraId="27E611F3" w14:textId="77777777" w:rsidTr="00B81DAB">
        <w:trPr>
          <w:cantSplit/>
          <w:jc w:val="center"/>
        </w:trPr>
        <w:tc>
          <w:tcPr>
            <w:tcW w:w="646" w:type="dxa"/>
            <w:vMerge/>
            <w:tcBorders>
              <w:right w:val="single" w:sz="4" w:space="0" w:color="auto"/>
            </w:tcBorders>
            <w:shd w:val="clear" w:color="auto" w:fill="auto"/>
          </w:tcPr>
          <w:p w14:paraId="7F40D9CE" w14:textId="77777777" w:rsidR="003E2B24" w:rsidRPr="00257987" w:rsidRDefault="003E2B2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5F09E4E" w14:textId="77777777" w:rsidR="003E2B24" w:rsidRDefault="003E2B24" w:rsidP="00723011">
            <w:pPr>
              <w:rPr>
                <w:szCs w:val="24"/>
              </w:rPr>
            </w:pPr>
            <w:r>
              <w:rPr>
                <w:szCs w:val="24"/>
              </w:rPr>
              <w:t>Partnership</w:t>
            </w:r>
          </w:p>
        </w:tc>
        <w:tc>
          <w:tcPr>
            <w:tcW w:w="620" w:type="dxa"/>
            <w:tcBorders>
              <w:left w:val="single" w:sz="4" w:space="0" w:color="auto"/>
              <w:bottom w:val="single" w:sz="4" w:space="0" w:color="auto"/>
            </w:tcBorders>
            <w:shd w:val="clear" w:color="auto" w:fill="auto"/>
          </w:tcPr>
          <w:p w14:paraId="2AF61AE3" w14:textId="77777777" w:rsidR="003E2B24" w:rsidRPr="003E2B24" w:rsidRDefault="003E2B24" w:rsidP="00723011">
            <w:pPr>
              <w:rPr>
                <w:rFonts w:cs="Arial"/>
                <w:b/>
              </w:rPr>
            </w:pPr>
            <w:r w:rsidRPr="003E2B24">
              <w:rPr>
                <w:rFonts w:cs="Arial"/>
                <w:b/>
              </w:rPr>
              <w:fldChar w:fldCharType="begin">
                <w:ffData>
                  <w:name w:val=""/>
                  <w:enabled/>
                  <w:calcOnExit w:val="0"/>
                  <w:checkBox>
                    <w:sizeAuto/>
                    <w:default w:val="1"/>
                  </w:checkBox>
                </w:ffData>
              </w:fldChar>
            </w:r>
            <w:r w:rsidRPr="003E2B24">
              <w:rPr>
                <w:rFonts w:cs="Arial"/>
                <w:b/>
              </w:rPr>
              <w:instrText xml:space="preserve"> FORMCHECKBOX </w:instrText>
            </w:r>
            <w:r w:rsidR="0002695C">
              <w:rPr>
                <w:rFonts w:cs="Arial"/>
                <w:b/>
              </w:rPr>
            </w:r>
            <w:r w:rsidR="0002695C">
              <w:rPr>
                <w:rFonts w:cs="Arial"/>
                <w:b/>
              </w:rPr>
              <w:fldChar w:fldCharType="separate"/>
            </w:r>
            <w:r w:rsidRPr="003E2B24">
              <w:rPr>
                <w:rFonts w:cs="Arial"/>
                <w:b/>
              </w:rPr>
              <w:fldChar w:fldCharType="end"/>
            </w:r>
          </w:p>
        </w:tc>
        <w:tc>
          <w:tcPr>
            <w:tcW w:w="621" w:type="dxa"/>
            <w:tcBorders>
              <w:left w:val="single" w:sz="4" w:space="0" w:color="auto"/>
              <w:bottom w:val="single" w:sz="4" w:space="0" w:color="auto"/>
            </w:tcBorders>
            <w:shd w:val="clear" w:color="auto" w:fill="auto"/>
          </w:tcPr>
          <w:p w14:paraId="3E723661" w14:textId="09942E81" w:rsidR="003E2B24" w:rsidRPr="00671F17" w:rsidRDefault="003E2B24" w:rsidP="00723011">
            <w:pPr>
              <w:rPr>
                <w:rFonts w:cs="Arial"/>
                <w:szCs w:val="24"/>
              </w:rPr>
            </w:pPr>
          </w:p>
        </w:tc>
        <w:tc>
          <w:tcPr>
            <w:tcW w:w="1377" w:type="dxa"/>
            <w:tcBorders>
              <w:left w:val="single" w:sz="4" w:space="0" w:color="auto"/>
              <w:bottom w:val="single" w:sz="4" w:space="0" w:color="auto"/>
            </w:tcBorders>
            <w:shd w:val="clear" w:color="auto" w:fill="auto"/>
          </w:tcPr>
          <w:p w14:paraId="3E9CFEC1" w14:textId="77777777" w:rsidR="003E2B24" w:rsidRPr="00671F17" w:rsidRDefault="003E2B24" w:rsidP="007234F4">
            <w:pPr>
              <w:rPr>
                <w:rFonts w:cs="Arial"/>
                <w:szCs w:val="24"/>
              </w:rPr>
            </w:pPr>
            <w:r>
              <w:rPr>
                <w:rFonts w:cs="Arial"/>
                <w:szCs w:val="24"/>
              </w:rPr>
              <w:t>I</w:t>
            </w:r>
          </w:p>
        </w:tc>
      </w:tr>
      <w:tr w:rsidR="003E2B24" w:rsidRPr="00C45A0F" w14:paraId="28F72797" w14:textId="77777777" w:rsidTr="00723011">
        <w:trPr>
          <w:cantSplit/>
          <w:jc w:val="center"/>
        </w:trPr>
        <w:tc>
          <w:tcPr>
            <w:tcW w:w="646" w:type="dxa"/>
            <w:vMerge/>
            <w:tcBorders>
              <w:right w:val="single" w:sz="4" w:space="0" w:color="auto"/>
            </w:tcBorders>
            <w:shd w:val="clear" w:color="auto" w:fill="auto"/>
          </w:tcPr>
          <w:p w14:paraId="404B56F7" w14:textId="77777777" w:rsidR="003E2B24" w:rsidRPr="00257987" w:rsidRDefault="003E2B24" w:rsidP="007234F4">
            <w:pPr>
              <w:rPr>
                <w:rFonts w:cs="Arial"/>
                <w:b/>
                <w:u w:val="single"/>
              </w:rPr>
            </w:pPr>
          </w:p>
        </w:tc>
        <w:tc>
          <w:tcPr>
            <w:tcW w:w="9724" w:type="dxa"/>
            <w:gridSpan w:val="4"/>
            <w:tcBorders>
              <w:top w:val="single" w:sz="4" w:space="0" w:color="auto"/>
              <w:bottom w:val="single" w:sz="4" w:space="0" w:color="auto"/>
            </w:tcBorders>
            <w:shd w:val="clear" w:color="auto" w:fill="auto"/>
          </w:tcPr>
          <w:p w14:paraId="25542AB5" w14:textId="77777777" w:rsidR="003E2B24" w:rsidRPr="00671F17" w:rsidRDefault="003E2B24" w:rsidP="007234F4">
            <w:pPr>
              <w:rPr>
                <w:rFonts w:cs="Arial"/>
                <w:szCs w:val="24"/>
              </w:rPr>
            </w:pPr>
            <w:r>
              <w:rPr>
                <w:rFonts w:cs="Arial"/>
                <w:szCs w:val="24"/>
              </w:rPr>
              <w:t xml:space="preserve">A copy of the Council’s Values and Behaviours can </w:t>
            </w:r>
            <w:proofErr w:type="gramStart"/>
            <w:r>
              <w:rPr>
                <w:rFonts w:cs="Arial"/>
                <w:szCs w:val="24"/>
              </w:rPr>
              <w:t>be accessed</w:t>
            </w:r>
            <w:proofErr w:type="gramEnd"/>
            <w:r>
              <w:rPr>
                <w:rFonts w:cs="Arial"/>
                <w:szCs w:val="24"/>
              </w:rPr>
              <w:t xml:space="preserve"> via the Council’s website – </w:t>
            </w:r>
            <w:hyperlink r:id="rId15" w:history="1">
              <w:r w:rsidRPr="0076020B">
                <w:rPr>
                  <w:rStyle w:val="Hyperlink"/>
                  <w:rFonts w:cs="Arial"/>
                  <w:szCs w:val="24"/>
                </w:rPr>
                <w:t>www.hullcc.gov.uk/jobs</w:t>
              </w:r>
            </w:hyperlink>
          </w:p>
        </w:tc>
      </w:tr>
      <w:tr w:rsidR="003E2B24" w:rsidRPr="00C45A0F" w14:paraId="17407F6F" w14:textId="77777777" w:rsidTr="00723011">
        <w:trPr>
          <w:cantSplit/>
          <w:jc w:val="center"/>
        </w:trPr>
        <w:tc>
          <w:tcPr>
            <w:tcW w:w="646" w:type="dxa"/>
            <w:vMerge/>
            <w:tcBorders>
              <w:right w:val="single" w:sz="4" w:space="0" w:color="auto"/>
            </w:tcBorders>
            <w:shd w:val="clear" w:color="auto" w:fill="auto"/>
          </w:tcPr>
          <w:p w14:paraId="2CB68A6C" w14:textId="77777777" w:rsidR="003E2B24" w:rsidRPr="00257987" w:rsidRDefault="003E2B24" w:rsidP="007234F4">
            <w:pPr>
              <w:rPr>
                <w:rFonts w:cs="Arial"/>
                <w:b/>
                <w:u w:val="single"/>
              </w:rPr>
            </w:pPr>
          </w:p>
        </w:tc>
        <w:tc>
          <w:tcPr>
            <w:tcW w:w="9724" w:type="dxa"/>
            <w:gridSpan w:val="4"/>
            <w:tcBorders>
              <w:top w:val="single" w:sz="4" w:space="0" w:color="auto"/>
              <w:bottom w:val="single" w:sz="4" w:space="0" w:color="auto"/>
            </w:tcBorders>
            <w:shd w:val="clear" w:color="auto" w:fill="auto"/>
          </w:tcPr>
          <w:p w14:paraId="71E91E68" w14:textId="77777777" w:rsidR="003E2B24" w:rsidRPr="003E2B24" w:rsidRDefault="003E2B24" w:rsidP="007234F4">
            <w:pPr>
              <w:rPr>
                <w:rFonts w:cs="Arial"/>
                <w:b/>
                <w:szCs w:val="24"/>
              </w:rPr>
            </w:pPr>
            <w:r w:rsidRPr="003E2B24">
              <w:rPr>
                <w:rFonts w:cs="Arial"/>
                <w:b/>
                <w:szCs w:val="24"/>
              </w:rPr>
              <w:t>Competencies:</w:t>
            </w:r>
          </w:p>
        </w:tc>
      </w:tr>
      <w:tr w:rsidR="00653581" w:rsidRPr="00C45A0F" w14:paraId="642F17C1" w14:textId="77777777" w:rsidTr="00B81DAB">
        <w:trPr>
          <w:cantSplit/>
          <w:jc w:val="center"/>
        </w:trPr>
        <w:tc>
          <w:tcPr>
            <w:tcW w:w="646" w:type="dxa"/>
            <w:vMerge/>
            <w:tcBorders>
              <w:right w:val="single" w:sz="4" w:space="0" w:color="auto"/>
            </w:tcBorders>
            <w:shd w:val="clear" w:color="auto" w:fill="auto"/>
          </w:tcPr>
          <w:p w14:paraId="20657E59" w14:textId="77777777" w:rsidR="00653581" w:rsidRPr="00257987" w:rsidRDefault="0065358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0ACD892" w14:textId="77777777" w:rsidR="00653581" w:rsidRPr="001A3F89" w:rsidRDefault="003E2B24" w:rsidP="003E2B24">
            <w:pPr>
              <w:rPr>
                <w:rFonts w:cs="Arial"/>
              </w:rPr>
            </w:pPr>
            <w:r>
              <w:rPr>
                <w:rFonts w:cs="Arial"/>
              </w:rPr>
              <w:t>Leading forward</w:t>
            </w:r>
          </w:p>
        </w:tc>
        <w:tc>
          <w:tcPr>
            <w:tcW w:w="620" w:type="dxa"/>
            <w:tcBorders>
              <w:left w:val="single" w:sz="4" w:space="0" w:color="auto"/>
              <w:bottom w:val="single" w:sz="4" w:space="0" w:color="auto"/>
            </w:tcBorders>
            <w:shd w:val="clear" w:color="auto" w:fill="auto"/>
          </w:tcPr>
          <w:p w14:paraId="31FD5ABE" w14:textId="77777777" w:rsidR="00653581" w:rsidRPr="00C45A0F" w:rsidRDefault="004F2C92" w:rsidP="00F74DE0">
            <w:pPr>
              <w:rPr>
                <w:rFonts w:cs="Arial"/>
                <w:b/>
              </w:rPr>
            </w:pPr>
            <w:r>
              <w:rPr>
                <w:rFonts w:cs="Arial"/>
                <w:b/>
              </w:rPr>
              <w:fldChar w:fldCharType="begin">
                <w:ffData>
                  <w:name w:val="Check3"/>
                  <w:enabled/>
                  <w:calcOnExit w:val="0"/>
                  <w:checkBox>
                    <w:sizeAuto/>
                    <w:default w:val="0"/>
                  </w:checkBox>
                </w:ffData>
              </w:fldChar>
            </w:r>
            <w:r w:rsidR="00653581">
              <w:rPr>
                <w:rFonts w:cs="Arial"/>
                <w:b/>
              </w:rPr>
              <w:instrText xml:space="preserve"> FORMCHECKBOX </w:instrText>
            </w:r>
            <w:r w:rsidR="0002695C">
              <w:rPr>
                <w:rFonts w:cs="Arial"/>
                <w:b/>
              </w:rPr>
            </w:r>
            <w:r w:rsidR="0002695C">
              <w:rPr>
                <w:rFonts w:cs="Arial"/>
                <w:b/>
              </w:rPr>
              <w:fldChar w:fldCharType="separate"/>
            </w:r>
            <w:r>
              <w:rPr>
                <w:rFonts w:cs="Arial"/>
                <w:b/>
              </w:rPr>
              <w:fldChar w:fldCharType="end"/>
            </w:r>
          </w:p>
        </w:tc>
        <w:tc>
          <w:tcPr>
            <w:tcW w:w="621" w:type="dxa"/>
            <w:tcBorders>
              <w:left w:val="single" w:sz="4" w:space="0" w:color="auto"/>
              <w:bottom w:val="single" w:sz="4" w:space="0" w:color="auto"/>
            </w:tcBorders>
            <w:shd w:val="clear" w:color="auto" w:fill="auto"/>
          </w:tcPr>
          <w:p w14:paraId="5F8EEEAF" w14:textId="77777777"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9678A3E" w14:textId="77777777" w:rsidR="00653581" w:rsidRPr="00671F17" w:rsidRDefault="00653581" w:rsidP="007234F4">
            <w:pPr>
              <w:rPr>
                <w:rFonts w:cs="Arial"/>
                <w:szCs w:val="24"/>
              </w:rPr>
            </w:pPr>
          </w:p>
        </w:tc>
      </w:tr>
      <w:tr w:rsidR="003E2B24" w:rsidRPr="00C45A0F" w14:paraId="7ECEE774" w14:textId="77777777" w:rsidTr="00B81DAB">
        <w:trPr>
          <w:cantSplit/>
          <w:jc w:val="center"/>
        </w:trPr>
        <w:tc>
          <w:tcPr>
            <w:tcW w:w="646" w:type="dxa"/>
            <w:vMerge/>
            <w:tcBorders>
              <w:right w:val="single" w:sz="4" w:space="0" w:color="auto"/>
            </w:tcBorders>
            <w:shd w:val="clear" w:color="auto" w:fill="auto"/>
          </w:tcPr>
          <w:p w14:paraId="7DAF3FE5" w14:textId="77777777" w:rsidR="003E2B24" w:rsidRPr="00257987" w:rsidRDefault="003E2B2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47332CE7" w14:textId="77777777" w:rsidR="003E2B24" w:rsidRDefault="003E2B24" w:rsidP="003E2B24">
            <w:pPr>
              <w:rPr>
                <w:rFonts w:cs="Arial"/>
              </w:rPr>
            </w:pPr>
            <w:r>
              <w:rPr>
                <w:rFonts w:cs="Arial"/>
              </w:rPr>
              <w:t>Improving services</w:t>
            </w:r>
          </w:p>
        </w:tc>
        <w:tc>
          <w:tcPr>
            <w:tcW w:w="620" w:type="dxa"/>
            <w:tcBorders>
              <w:left w:val="single" w:sz="4" w:space="0" w:color="auto"/>
              <w:bottom w:val="single" w:sz="4" w:space="0" w:color="auto"/>
            </w:tcBorders>
            <w:shd w:val="clear" w:color="auto" w:fill="auto"/>
          </w:tcPr>
          <w:p w14:paraId="114E6560" w14:textId="77777777" w:rsidR="003E2B24" w:rsidRPr="00C45A0F" w:rsidRDefault="003E2B24" w:rsidP="00723011">
            <w:pPr>
              <w:rPr>
                <w:rFonts w:cs="Arial"/>
                <w:b/>
              </w:rPr>
            </w:pPr>
            <w:r>
              <w:rPr>
                <w:rFonts w:cs="Arial"/>
                <w:b/>
              </w:rPr>
              <w:fldChar w:fldCharType="begin">
                <w:ffData>
                  <w:name w:val="Check3"/>
                  <w:enabled/>
                  <w:calcOnExit w:val="0"/>
                  <w:checkBox>
                    <w:sizeAuto/>
                    <w:default w:val="0"/>
                  </w:checkBox>
                </w:ffData>
              </w:fldChar>
            </w:r>
            <w:r>
              <w:rPr>
                <w:rFonts w:cs="Arial"/>
                <w:b/>
              </w:rPr>
              <w:instrText xml:space="preserve"> FORMCHECKBOX </w:instrText>
            </w:r>
            <w:r w:rsidR="0002695C">
              <w:rPr>
                <w:rFonts w:cs="Arial"/>
                <w:b/>
              </w:rPr>
            </w:r>
            <w:r w:rsidR="0002695C">
              <w:rPr>
                <w:rFonts w:cs="Arial"/>
                <w:b/>
              </w:rPr>
              <w:fldChar w:fldCharType="separate"/>
            </w:r>
            <w:r>
              <w:rPr>
                <w:rFonts w:cs="Arial"/>
                <w:b/>
              </w:rPr>
              <w:fldChar w:fldCharType="end"/>
            </w:r>
          </w:p>
        </w:tc>
        <w:tc>
          <w:tcPr>
            <w:tcW w:w="621" w:type="dxa"/>
            <w:tcBorders>
              <w:left w:val="single" w:sz="4" w:space="0" w:color="auto"/>
              <w:bottom w:val="single" w:sz="4" w:space="0" w:color="auto"/>
            </w:tcBorders>
            <w:shd w:val="clear" w:color="auto" w:fill="auto"/>
          </w:tcPr>
          <w:p w14:paraId="0793C3FC" w14:textId="77777777" w:rsidR="003E2B24" w:rsidRPr="00671F17" w:rsidRDefault="003E2B24" w:rsidP="0072301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AD23F30" w14:textId="77777777" w:rsidR="003E2B24" w:rsidRPr="00671F17" w:rsidRDefault="003E2B24" w:rsidP="007234F4">
            <w:pPr>
              <w:rPr>
                <w:rFonts w:cs="Arial"/>
                <w:szCs w:val="24"/>
              </w:rPr>
            </w:pPr>
          </w:p>
        </w:tc>
      </w:tr>
      <w:tr w:rsidR="00653581" w:rsidRPr="00C45A0F" w14:paraId="54C5867E" w14:textId="77777777" w:rsidTr="00B81DAB">
        <w:trPr>
          <w:cantSplit/>
          <w:jc w:val="center"/>
        </w:trPr>
        <w:tc>
          <w:tcPr>
            <w:tcW w:w="646" w:type="dxa"/>
            <w:vMerge/>
            <w:tcBorders>
              <w:right w:val="single" w:sz="4" w:space="0" w:color="auto"/>
            </w:tcBorders>
            <w:shd w:val="clear" w:color="auto" w:fill="auto"/>
          </w:tcPr>
          <w:p w14:paraId="6292573B" w14:textId="77777777" w:rsidR="00653581" w:rsidRPr="00257987" w:rsidRDefault="0065358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32969A6" w14:textId="77777777" w:rsidR="00653581" w:rsidRPr="001A3F89" w:rsidRDefault="00653581" w:rsidP="007234F4">
            <w:pPr>
              <w:rPr>
                <w:rFonts w:cs="Arial"/>
              </w:rPr>
            </w:pPr>
            <w:r w:rsidRPr="001A3F89">
              <w:rPr>
                <w:rFonts w:cs="Arial"/>
              </w:rPr>
              <w:t>Analysis and decision making</w:t>
            </w:r>
          </w:p>
        </w:tc>
        <w:tc>
          <w:tcPr>
            <w:tcW w:w="620" w:type="dxa"/>
            <w:tcBorders>
              <w:left w:val="single" w:sz="4" w:space="0" w:color="auto"/>
              <w:bottom w:val="single" w:sz="4" w:space="0" w:color="auto"/>
            </w:tcBorders>
            <w:shd w:val="clear" w:color="auto" w:fill="auto"/>
          </w:tcPr>
          <w:p w14:paraId="06C6B869" w14:textId="1644EBB4" w:rsidR="00653581" w:rsidRPr="00C45A0F" w:rsidRDefault="00B701E1" w:rsidP="00F74DE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2695C">
              <w:rPr>
                <w:rFonts w:cs="Arial"/>
                <w:b/>
              </w:rPr>
            </w:r>
            <w:r w:rsidR="0002695C">
              <w:rPr>
                <w:rFonts w:cs="Arial"/>
                <w:b/>
              </w:rPr>
              <w:fldChar w:fldCharType="separate"/>
            </w:r>
            <w:r>
              <w:rPr>
                <w:rFonts w:cs="Arial"/>
                <w:b/>
              </w:rPr>
              <w:fldChar w:fldCharType="end"/>
            </w:r>
          </w:p>
        </w:tc>
        <w:tc>
          <w:tcPr>
            <w:tcW w:w="621" w:type="dxa"/>
            <w:tcBorders>
              <w:left w:val="single" w:sz="4" w:space="0" w:color="auto"/>
              <w:bottom w:val="single" w:sz="4" w:space="0" w:color="auto"/>
            </w:tcBorders>
            <w:shd w:val="clear" w:color="auto" w:fill="auto"/>
          </w:tcPr>
          <w:p w14:paraId="109D42FA" w14:textId="274A21D0" w:rsidR="00653581" w:rsidRPr="00671F17" w:rsidRDefault="00653581" w:rsidP="007234F4">
            <w:pPr>
              <w:rPr>
                <w:rFonts w:cs="Arial"/>
                <w:szCs w:val="24"/>
              </w:rPr>
            </w:pPr>
          </w:p>
        </w:tc>
        <w:tc>
          <w:tcPr>
            <w:tcW w:w="1377" w:type="dxa"/>
            <w:tcBorders>
              <w:left w:val="single" w:sz="4" w:space="0" w:color="auto"/>
              <w:bottom w:val="single" w:sz="4" w:space="0" w:color="auto"/>
            </w:tcBorders>
            <w:shd w:val="clear" w:color="auto" w:fill="auto"/>
          </w:tcPr>
          <w:p w14:paraId="7C1F3873" w14:textId="14C8CC94" w:rsidR="00653581" w:rsidRPr="00671F17" w:rsidRDefault="00527AD3" w:rsidP="007234F4">
            <w:pPr>
              <w:rPr>
                <w:rFonts w:cs="Arial"/>
                <w:szCs w:val="24"/>
              </w:rPr>
            </w:pPr>
            <w:r>
              <w:rPr>
                <w:rFonts w:cs="Arial"/>
                <w:szCs w:val="24"/>
              </w:rPr>
              <w:t>I</w:t>
            </w:r>
          </w:p>
        </w:tc>
      </w:tr>
      <w:tr w:rsidR="00653581" w:rsidRPr="00C45A0F" w14:paraId="1E9092DD" w14:textId="77777777" w:rsidTr="00B81DAB">
        <w:trPr>
          <w:cantSplit/>
          <w:jc w:val="center"/>
        </w:trPr>
        <w:tc>
          <w:tcPr>
            <w:tcW w:w="646" w:type="dxa"/>
            <w:vMerge/>
            <w:tcBorders>
              <w:right w:val="single" w:sz="4" w:space="0" w:color="auto"/>
            </w:tcBorders>
            <w:shd w:val="clear" w:color="auto" w:fill="auto"/>
          </w:tcPr>
          <w:p w14:paraId="38C56D36" w14:textId="77777777" w:rsidR="00653581" w:rsidRPr="00257987" w:rsidRDefault="0065358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8FB7781" w14:textId="77777777" w:rsidR="00653581" w:rsidRPr="001A3F89" w:rsidRDefault="00653581" w:rsidP="007234F4">
            <w:pPr>
              <w:rPr>
                <w:rFonts w:cs="Arial"/>
                <w:u w:val="single"/>
              </w:rPr>
            </w:pPr>
            <w:r w:rsidRPr="001A3F89">
              <w:rPr>
                <w:rFonts w:cs="Arial"/>
              </w:rPr>
              <w:t>Making things happen</w:t>
            </w:r>
          </w:p>
        </w:tc>
        <w:tc>
          <w:tcPr>
            <w:tcW w:w="620" w:type="dxa"/>
            <w:tcBorders>
              <w:left w:val="single" w:sz="4" w:space="0" w:color="auto"/>
              <w:bottom w:val="single" w:sz="4" w:space="0" w:color="auto"/>
            </w:tcBorders>
            <w:shd w:val="clear" w:color="auto" w:fill="auto"/>
          </w:tcPr>
          <w:p w14:paraId="32243CE5" w14:textId="6D130712" w:rsidR="00653581" w:rsidRPr="00C45A0F" w:rsidRDefault="00B701E1" w:rsidP="00F74DE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2695C">
              <w:rPr>
                <w:rFonts w:cs="Arial"/>
                <w:b/>
              </w:rPr>
            </w:r>
            <w:r w:rsidR="0002695C">
              <w:rPr>
                <w:rFonts w:cs="Arial"/>
                <w:b/>
              </w:rPr>
              <w:fldChar w:fldCharType="separate"/>
            </w:r>
            <w:r>
              <w:rPr>
                <w:rFonts w:cs="Arial"/>
                <w:b/>
              </w:rPr>
              <w:fldChar w:fldCharType="end"/>
            </w:r>
          </w:p>
        </w:tc>
        <w:tc>
          <w:tcPr>
            <w:tcW w:w="621" w:type="dxa"/>
            <w:tcBorders>
              <w:left w:val="single" w:sz="4" w:space="0" w:color="auto"/>
              <w:bottom w:val="single" w:sz="4" w:space="0" w:color="auto"/>
            </w:tcBorders>
            <w:shd w:val="clear" w:color="auto" w:fill="auto"/>
          </w:tcPr>
          <w:p w14:paraId="3340FD67" w14:textId="61FFFC08" w:rsidR="00653581" w:rsidRPr="00671F17" w:rsidRDefault="00653581" w:rsidP="007234F4">
            <w:pPr>
              <w:rPr>
                <w:rFonts w:cs="Arial"/>
                <w:szCs w:val="24"/>
              </w:rPr>
            </w:pPr>
          </w:p>
        </w:tc>
        <w:tc>
          <w:tcPr>
            <w:tcW w:w="1377" w:type="dxa"/>
            <w:tcBorders>
              <w:left w:val="single" w:sz="4" w:space="0" w:color="auto"/>
              <w:bottom w:val="single" w:sz="4" w:space="0" w:color="auto"/>
            </w:tcBorders>
            <w:shd w:val="clear" w:color="auto" w:fill="auto"/>
          </w:tcPr>
          <w:p w14:paraId="5F461495" w14:textId="765D08B4" w:rsidR="00653581" w:rsidRPr="00671F17" w:rsidRDefault="00527AD3" w:rsidP="007234F4">
            <w:pPr>
              <w:rPr>
                <w:rFonts w:cs="Arial"/>
                <w:szCs w:val="24"/>
              </w:rPr>
            </w:pPr>
            <w:r>
              <w:rPr>
                <w:rFonts w:cs="Arial"/>
                <w:szCs w:val="24"/>
              </w:rPr>
              <w:t>I</w:t>
            </w:r>
          </w:p>
        </w:tc>
      </w:tr>
      <w:tr w:rsidR="00653581" w:rsidRPr="00C45A0F" w14:paraId="593E7708" w14:textId="77777777" w:rsidTr="00B81DAB">
        <w:trPr>
          <w:cantSplit/>
          <w:jc w:val="center"/>
        </w:trPr>
        <w:tc>
          <w:tcPr>
            <w:tcW w:w="646" w:type="dxa"/>
            <w:vMerge/>
            <w:tcBorders>
              <w:right w:val="single" w:sz="4" w:space="0" w:color="auto"/>
            </w:tcBorders>
            <w:shd w:val="clear" w:color="auto" w:fill="auto"/>
          </w:tcPr>
          <w:p w14:paraId="2B5EEFFE" w14:textId="77777777" w:rsidR="00653581" w:rsidRPr="00257987" w:rsidRDefault="0065358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429B697" w14:textId="77777777" w:rsidR="00653581" w:rsidRPr="001A3F89" w:rsidRDefault="00653581" w:rsidP="007234F4">
            <w:pPr>
              <w:rPr>
                <w:rFonts w:cs="Arial"/>
                <w:u w:val="single"/>
              </w:rPr>
            </w:pPr>
            <w:r w:rsidRPr="001A3F89">
              <w:rPr>
                <w:rFonts w:cs="Arial"/>
              </w:rPr>
              <w:t xml:space="preserve">Communicating with impact </w:t>
            </w:r>
          </w:p>
        </w:tc>
        <w:tc>
          <w:tcPr>
            <w:tcW w:w="620" w:type="dxa"/>
            <w:tcBorders>
              <w:left w:val="single" w:sz="4" w:space="0" w:color="auto"/>
              <w:bottom w:val="single" w:sz="4" w:space="0" w:color="auto"/>
            </w:tcBorders>
            <w:shd w:val="clear" w:color="auto" w:fill="auto"/>
          </w:tcPr>
          <w:p w14:paraId="7F4EBE74" w14:textId="14317F92" w:rsidR="00653581" w:rsidRPr="00C45A0F" w:rsidRDefault="00B701E1" w:rsidP="00F74DE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2695C">
              <w:rPr>
                <w:rFonts w:cs="Arial"/>
                <w:b/>
              </w:rPr>
            </w:r>
            <w:r w:rsidR="0002695C">
              <w:rPr>
                <w:rFonts w:cs="Arial"/>
                <w:b/>
              </w:rPr>
              <w:fldChar w:fldCharType="separate"/>
            </w:r>
            <w:r>
              <w:rPr>
                <w:rFonts w:cs="Arial"/>
                <w:b/>
              </w:rPr>
              <w:fldChar w:fldCharType="end"/>
            </w:r>
          </w:p>
        </w:tc>
        <w:tc>
          <w:tcPr>
            <w:tcW w:w="621" w:type="dxa"/>
            <w:tcBorders>
              <w:left w:val="single" w:sz="4" w:space="0" w:color="auto"/>
              <w:bottom w:val="single" w:sz="4" w:space="0" w:color="auto"/>
            </w:tcBorders>
            <w:shd w:val="clear" w:color="auto" w:fill="auto"/>
          </w:tcPr>
          <w:p w14:paraId="0AED753C" w14:textId="3474A615" w:rsidR="00653581" w:rsidRPr="00671F17" w:rsidRDefault="00653581" w:rsidP="007234F4">
            <w:pPr>
              <w:rPr>
                <w:rFonts w:cs="Arial"/>
                <w:szCs w:val="24"/>
              </w:rPr>
            </w:pPr>
          </w:p>
        </w:tc>
        <w:tc>
          <w:tcPr>
            <w:tcW w:w="1377" w:type="dxa"/>
            <w:tcBorders>
              <w:left w:val="single" w:sz="4" w:space="0" w:color="auto"/>
              <w:bottom w:val="single" w:sz="4" w:space="0" w:color="auto"/>
            </w:tcBorders>
            <w:shd w:val="clear" w:color="auto" w:fill="auto"/>
          </w:tcPr>
          <w:p w14:paraId="52B73378" w14:textId="6A23D168" w:rsidR="00653581" w:rsidRPr="00671F17" w:rsidRDefault="00527AD3" w:rsidP="007234F4">
            <w:pPr>
              <w:rPr>
                <w:rFonts w:cs="Arial"/>
                <w:szCs w:val="24"/>
              </w:rPr>
            </w:pPr>
            <w:r>
              <w:rPr>
                <w:rFonts w:cs="Arial"/>
                <w:szCs w:val="24"/>
              </w:rPr>
              <w:t>I</w:t>
            </w:r>
          </w:p>
        </w:tc>
      </w:tr>
      <w:tr w:rsidR="00653581" w:rsidRPr="00C45A0F" w14:paraId="23BC1FF6" w14:textId="77777777" w:rsidTr="00B81DAB">
        <w:trPr>
          <w:cantSplit/>
          <w:jc w:val="center"/>
        </w:trPr>
        <w:tc>
          <w:tcPr>
            <w:tcW w:w="646" w:type="dxa"/>
            <w:vMerge/>
            <w:tcBorders>
              <w:right w:val="single" w:sz="4" w:space="0" w:color="auto"/>
            </w:tcBorders>
            <w:shd w:val="clear" w:color="auto" w:fill="auto"/>
          </w:tcPr>
          <w:p w14:paraId="4C695216" w14:textId="77777777" w:rsidR="00653581" w:rsidRPr="00257987" w:rsidRDefault="0065358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F7EEA35" w14:textId="77777777" w:rsidR="00653581" w:rsidRPr="001A3F89" w:rsidRDefault="00653581" w:rsidP="007234F4">
            <w:pPr>
              <w:rPr>
                <w:rFonts w:cs="Arial"/>
                <w:u w:val="single"/>
              </w:rPr>
            </w:pPr>
            <w:r w:rsidRPr="001A3F89">
              <w:rPr>
                <w:rFonts w:cs="Arial"/>
              </w:rPr>
              <w:t xml:space="preserve">Collaboration </w:t>
            </w:r>
          </w:p>
        </w:tc>
        <w:tc>
          <w:tcPr>
            <w:tcW w:w="620" w:type="dxa"/>
            <w:tcBorders>
              <w:left w:val="single" w:sz="4" w:space="0" w:color="auto"/>
              <w:bottom w:val="single" w:sz="4" w:space="0" w:color="auto"/>
            </w:tcBorders>
            <w:shd w:val="clear" w:color="auto" w:fill="auto"/>
          </w:tcPr>
          <w:p w14:paraId="42EBF9C0" w14:textId="54995790" w:rsidR="00653581" w:rsidRPr="00C45A0F" w:rsidRDefault="00B701E1" w:rsidP="00F74DE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2695C">
              <w:rPr>
                <w:rFonts w:cs="Arial"/>
                <w:b/>
              </w:rPr>
            </w:r>
            <w:r w:rsidR="0002695C">
              <w:rPr>
                <w:rFonts w:cs="Arial"/>
                <w:b/>
              </w:rPr>
              <w:fldChar w:fldCharType="separate"/>
            </w:r>
            <w:r>
              <w:rPr>
                <w:rFonts w:cs="Arial"/>
                <w:b/>
              </w:rPr>
              <w:fldChar w:fldCharType="end"/>
            </w:r>
          </w:p>
        </w:tc>
        <w:tc>
          <w:tcPr>
            <w:tcW w:w="621" w:type="dxa"/>
            <w:tcBorders>
              <w:left w:val="single" w:sz="4" w:space="0" w:color="auto"/>
              <w:bottom w:val="single" w:sz="4" w:space="0" w:color="auto"/>
            </w:tcBorders>
            <w:shd w:val="clear" w:color="auto" w:fill="auto"/>
          </w:tcPr>
          <w:p w14:paraId="71D91662" w14:textId="7A145209" w:rsidR="00653581" w:rsidRPr="00671F17" w:rsidRDefault="00653581" w:rsidP="007234F4">
            <w:pPr>
              <w:rPr>
                <w:rFonts w:cs="Arial"/>
                <w:szCs w:val="24"/>
              </w:rPr>
            </w:pPr>
          </w:p>
        </w:tc>
        <w:tc>
          <w:tcPr>
            <w:tcW w:w="1377" w:type="dxa"/>
            <w:tcBorders>
              <w:left w:val="single" w:sz="4" w:space="0" w:color="auto"/>
              <w:bottom w:val="single" w:sz="4" w:space="0" w:color="auto"/>
            </w:tcBorders>
            <w:shd w:val="clear" w:color="auto" w:fill="auto"/>
          </w:tcPr>
          <w:p w14:paraId="303CB36D" w14:textId="7B2571E6" w:rsidR="00653581" w:rsidRPr="00671F17" w:rsidRDefault="00527AD3" w:rsidP="007234F4">
            <w:pPr>
              <w:rPr>
                <w:rFonts w:cs="Arial"/>
                <w:szCs w:val="24"/>
              </w:rPr>
            </w:pPr>
            <w:r>
              <w:rPr>
                <w:rFonts w:cs="Arial"/>
                <w:szCs w:val="24"/>
              </w:rPr>
              <w:t>I</w:t>
            </w:r>
          </w:p>
        </w:tc>
      </w:tr>
      <w:tr w:rsidR="00653581" w:rsidRPr="00C45A0F" w14:paraId="0E05912C" w14:textId="77777777" w:rsidTr="00B81DAB">
        <w:trPr>
          <w:cantSplit/>
          <w:jc w:val="center"/>
        </w:trPr>
        <w:tc>
          <w:tcPr>
            <w:tcW w:w="646" w:type="dxa"/>
            <w:vMerge/>
            <w:tcBorders>
              <w:right w:val="single" w:sz="4" w:space="0" w:color="auto"/>
            </w:tcBorders>
            <w:shd w:val="clear" w:color="auto" w:fill="auto"/>
          </w:tcPr>
          <w:p w14:paraId="0322DF29" w14:textId="77777777" w:rsidR="00653581" w:rsidRPr="00257987" w:rsidRDefault="0065358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6BD7E39C" w14:textId="77777777" w:rsidR="00653581" w:rsidRPr="001A3F89" w:rsidRDefault="00653581" w:rsidP="007234F4">
            <w:pPr>
              <w:rPr>
                <w:rFonts w:cs="Arial"/>
              </w:rPr>
            </w:pPr>
            <w:r w:rsidRPr="001A3F89">
              <w:rPr>
                <w:rFonts w:cs="Arial"/>
              </w:rPr>
              <w:t>Developing self and others</w:t>
            </w:r>
          </w:p>
        </w:tc>
        <w:tc>
          <w:tcPr>
            <w:tcW w:w="620" w:type="dxa"/>
            <w:tcBorders>
              <w:left w:val="single" w:sz="4" w:space="0" w:color="auto"/>
              <w:bottom w:val="single" w:sz="4" w:space="0" w:color="auto"/>
            </w:tcBorders>
            <w:shd w:val="clear" w:color="auto" w:fill="auto"/>
          </w:tcPr>
          <w:p w14:paraId="5443CEF6" w14:textId="0E031D9A" w:rsidR="00653581" w:rsidRPr="00C45A0F" w:rsidRDefault="00B701E1" w:rsidP="00F74DE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2695C">
              <w:rPr>
                <w:rFonts w:cs="Arial"/>
                <w:b/>
              </w:rPr>
            </w:r>
            <w:r w:rsidR="0002695C">
              <w:rPr>
                <w:rFonts w:cs="Arial"/>
                <w:b/>
              </w:rPr>
              <w:fldChar w:fldCharType="separate"/>
            </w:r>
            <w:r>
              <w:rPr>
                <w:rFonts w:cs="Arial"/>
                <w:b/>
              </w:rPr>
              <w:fldChar w:fldCharType="end"/>
            </w:r>
          </w:p>
        </w:tc>
        <w:tc>
          <w:tcPr>
            <w:tcW w:w="621" w:type="dxa"/>
            <w:tcBorders>
              <w:left w:val="single" w:sz="4" w:space="0" w:color="auto"/>
              <w:bottom w:val="single" w:sz="4" w:space="0" w:color="auto"/>
            </w:tcBorders>
            <w:shd w:val="clear" w:color="auto" w:fill="auto"/>
          </w:tcPr>
          <w:p w14:paraId="48678484" w14:textId="789C1E60" w:rsidR="00653581" w:rsidRPr="00671F17" w:rsidRDefault="00653581" w:rsidP="007234F4">
            <w:pPr>
              <w:rPr>
                <w:rFonts w:cs="Arial"/>
                <w:szCs w:val="24"/>
              </w:rPr>
            </w:pPr>
          </w:p>
        </w:tc>
        <w:tc>
          <w:tcPr>
            <w:tcW w:w="1377" w:type="dxa"/>
            <w:tcBorders>
              <w:left w:val="single" w:sz="4" w:space="0" w:color="auto"/>
              <w:bottom w:val="single" w:sz="4" w:space="0" w:color="auto"/>
            </w:tcBorders>
            <w:shd w:val="clear" w:color="auto" w:fill="auto"/>
          </w:tcPr>
          <w:p w14:paraId="46538AED" w14:textId="668F6CB4" w:rsidR="00653581" w:rsidRPr="00671F17" w:rsidRDefault="00527AD3" w:rsidP="007234F4">
            <w:pPr>
              <w:rPr>
                <w:rFonts w:cs="Arial"/>
                <w:szCs w:val="24"/>
              </w:rPr>
            </w:pPr>
            <w:r>
              <w:rPr>
                <w:rFonts w:cs="Arial"/>
                <w:szCs w:val="24"/>
              </w:rPr>
              <w:t>I</w:t>
            </w:r>
          </w:p>
        </w:tc>
      </w:tr>
      <w:tr w:rsidR="007234F4" w:rsidRPr="00C45A0F" w14:paraId="119C49ED" w14:textId="77777777" w:rsidTr="007234F4">
        <w:trPr>
          <w:cantSplit/>
          <w:jc w:val="center"/>
        </w:trPr>
        <w:tc>
          <w:tcPr>
            <w:tcW w:w="646" w:type="dxa"/>
            <w:vMerge/>
            <w:tcBorders>
              <w:right w:val="single" w:sz="4" w:space="0" w:color="auto"/>
            </w:tcBorders>
            <w:shd w:val="clear" w:color="auto" w:fill="auto"/>
          </w:tcPr>
          <w:p w14:paraId="069F0E1E" w14:textId="77777777" w:rsidR="007234F4" w:rsidRPr="00257987" w:rsidRDefault="007234F4" w:rsidP="007234F4">
            <w:pPr>
              <w:rPr>
                <w:rFonts w:cs="Arial"/>
                <w:b/>
              </w:rPr>
            </w:pPr>
          </w:p>
        </w:tc>
        <w:tc>
          <w:tcPr>
            <w:tcW w:w="9724" w:type="dxa"/>
            <w:gridSpan w:val="4"/>
            <w:tcBorders>
              <w:top w:val="single" w:sz="4" w:space="0" w:color="auto"/>
              <w:bottom w:val="single" w:sz="4" w:space="0" w:color="auto"/>
            </w:tcBorders>
            <w:shd w:val="clear" w:color="auto" w:fill="auto"/>
          </w:tcPr>
          <w:p w14:paraId="1EED532B" w14:textId="77777777" w:rsidR="007234F4" w:rsidRPr="00671F17" w:rsidRDefault="007234F4" w:rsidP="007234F4">
            <w:pPr>
              <w:rPr>
                <w:rFonts w:cs="Arial"/>
                <w:szCs w:val="24"/>
              </w:rPr>
            </w:pPr>
            <w:r>
              <w:rPr>
                <w:rFonts w:cs="Arial"/>
                <w:szCs w:val="24"/>
              </w:rPr>
              <w:t xml:space="preserve">A copy of the Competency Framework can </w:t>
            </w:r>
            <w:proofErr w:type="gramStart"/>
            <w:r>
              <w:rPr>
                <w:rFonts w:cs="Arial"/>
                <w:szCs w:val="24"/>
              </w:rPr>
              <w:t>be accessed</w:t>
            </w:r>
            <w:proofErr w:type="gramEnd"/>
            <w:r>
              <w:rPr>
                <w:rFonts w:cs="Arial"/>
                <w:szCs w:val="24"/>
              </w:rPr>
              <w:t xml:space="preserve"> via the Council’s website – </w:t>
            </w:r>
            <w:hyperlink r:id="rId16" w:history="1">
              <w:r w:rsidRPr="0076020B">
                <w:rPr>
                  <w:rStyle w:val="Hyperlink"/>
                  <w:rFonts w:cs="Arial"/>
                  <w:szCs w:val="24"/>
                </w:rPr>
                <w:t>www.hullcc.gov.uk/jobs</w:t>
              </w:r>
            </w:hyperlink>
          </w:p>
        </w:tc>
      </w:tr>
      <w:tr w:rsidR="007234F4" w:rsidRPr="00C45A0F" w14:paraId="4EA42A35" w14:textId="77777777" w:rsidTr="007234F4">
        <w:trPr>
          <w:jc w:val="center"/>
        </w:trPr>
        <w:tc>
          <w:tcPr>
            <w:tcW w:w="646" w:type="dxa"/>
            <w:vMerge w:val="restart"/>
            <w:tcBorders>
              <w:top w:val="single" w:sz="4" w:space="0" w:color="auto"/>
              <w:right w:val="single" w:sz="4" w:space="0" w:color="auto"/>
            </w:tcBorders>
          </w:tcPr>
          <w:p w14:paraId="33CCD081" w14:textId="77777777" w:rsidR="007234F4" w:rsidRPr="00E33471" w:rsidRDefault="007234F4"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5367C2AC" w14:textId="77777777" w:rsidR="007234F4" w:rsidRPr="00671F17" w:rsidRDefault="007234F4" w:rsidP="007234F4">
            <w:pPr>
              <w:rPr>
                <w:rFonts w:cs="Arial"/>
                <w:b/>
                <w:szCs w:val="24"/>
              </w:rPr>
            </w:pPr>
            <w:r>
              <w:rPr>
                <w:b/>
              </w:rPr>
              <w:t>Additional Requirements:</w:t>
            </w:r>
          </w:p>
        </w:tc>
      </w:tr>
      <w:tr w:rsidR="00653581" w:rsidRPr="00C45A0F" w14:paraId="6D8B2B18" w14:textId="77777777" w:rsidTr="00B81DAB">
        <w:trPr>
          <w:cantSplit/>
          <w:jc w:val="center"/>
        </w:trPr>
        <w:tc>
          <w:tcPr>
            <w:tcW w:w="646" w:type="dxa"/>
            <w:vMerge/>
            <w:tcBorders>
              <w:right w:val="single" w:sz="4" w:space="0" w:color="auto"/>
            </w:tcBorders>
            <w:shd w:val="clear" w:color="auto" w:fill="auto"/>
          </w:tcPr>
          <w:p w14:paraId="0AF41869" w14:textId="77777777" w:rsidR="00653581" w:rsidRPr="00E33471" w:rsidRDefault="00653581"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51592FDD" w14:textId="77777777" w:rsidR="00653581" w:rsidRPr="0025375B" w:rsidRDefault="001C4C86" w:rsidP="001C4C86">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58E0235" w14:textId="28934B54" w:rsidR="00653581" w:rsidRPr="00C45A0F" w:rsidRDefault="00B701E1" w:rsidP="00F74DE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2695C">
              <w:rPr>
                <w:rFonts w:cs="Arial"/>
                <w:b/>
              </w:rPr>
            </w:r>
            <w:r w:rsidR="0002695C">
              <w:rPr>
                <w:rFonts w:cs="Arial"/>
                <w:b/>
              </w:rPr>
              <w:fldChar w:fldCharType="separate"/>
            </w:r>
            <w:r>
              <w:rPr>
                <w:rFonts w:cs="Arial"/>
                <w:b/>
              </w:rPr>
              <w:fldChar w:fldCharType="end"/>
            </w:r>
          </w:p>
        </w:tc>
        <w:tc>
          <w:tcPr>
            <w:tcW w:w="621" w:type="dxa"/>
            <w:tcBorders>
              <w:top w:val="single" w:sz="4" w:space="0" w:color="auto"/>
              <w:left w:val="single" w:sz="4" w:space="0" w:color="auto"/>
              <w:bottom w:val="single" w:sz="4" w:space="0" w:color="auto"/>
              <w:right w:val="single" w:sz="4" w:space="0" w:color="auto"/>
            </w:tcBorders>
            <w:shd w:val="clear" w:color="auto" w:fill="auto"/>
          </w:tcPr>
          <w:p w14:paraId="13F78BB1" w14:textId="23AF70F0" w:rsidR="00653581" w:rsidRPr="00991C1B" w:rsidRDefault="00653581"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1AB6B003" w14:textId="77777777" w:rsidR="00653581" w:rsidRPr="00671F17" w:rsidRDefault="00653581" w:rsidP="007234F4">
            <w:pPr>
              <w:rPr>
                <w:rFonts w:cs="Arial"/>
                <w:b/>
                <w:szCs w:val="24"/>
              </w:rPr>
            </w:pPr>
          </w:p>
        </w:tc>
      </w:tr>
    </w:tbl>
    <w:p w14:paraId="6E42A960" w14:textId="76F743BD" w:rsidR="007D13B3" w:rsidRDefault="007D13B3"/>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620"/>
        <w:gridCol w:w="621"/>
        <w:gridCol w:w="1377"/>
      </w:tblGrid>
      <w:tr w:rsidR="007234F4" w:rsidRPr="00C45A0F" w14:paraId="0FBB7711" w14:textId="77777777" w:rsidTr="007234F4">
        <w:trPr>
          <w:jc w:val="center"/>
        </w:trPr>
        <w:tc>
          <w:tcPr>
            <w:tcW w:w="646" w:type="dxa"/>
            <w:vMerge w:val="restart"/>
            <w:tcBorders>
              <w:top w:val="single" w:sz="4" w:space="0" w:color="auto"/>
              <w:right w:val="single" w:sz="4" w:space="0" w:color="auto"/>
            </w:tcBorders>
          </w:tcPr>
          <w:p w14:paraId="0E68B31A" w14:textId="77777777" w:rsidR="007234F4" w:rsidRDefault="007234F4"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61AB9D39" w14:textId="77777777" w:rsidR="007234F4" w:rsidRPr="00671F17" w:rsidRDefault="007234F4" w:rsidP="007234F4">
            <w:pPr>
              <w:rPr>
                <w:rFonts w:cs="Arial"/>
                <w:b/>
                <w:szCs w:val="24"/>
              </w:rPr>
            </w:pPr>
            <w:r>
              <w:rPr>
                <w:rFonts w:cs="Arial"/>
                <w:b/>
              </w:rPr>
              <w:t>Disclosure of Criminal Record:</w:t>
            </w:r>
          </w:p>
        </w:tc>
      </w:tr>
      <w:tr w:rsidR="00653581" w:rsidRPr="00C45A0F" w14:paraId="74BE6D8D" w14:textId="77777777" w:rsidTr="00B81DAB">
        <w:trPr>
          <w:cantSplit/>
          <w:jc w:val="center"/>
        </w:trPr>
        <w:tc>
          <w:tcPr>
            <w:tcW w:w="646" w:type="dxa"/>
            <w:vMerge/>
            <w:tcBorders>
              <w:right w:val="single" w:sz="4" w:space="0" w:color="auto"/>
            </w:tcBorders>
          </w:tcPr>
          <w:p w14:paraId="25D3751C" w14:textId="77777777" w:rsidR="00653581" w:rsidRPr="00524D70" w:rsidRDefault="00653581" w:rsidP="007234F4">
            <w:pPr>
              <w:rPr>
                <w:rFonts w:cs="Arial"/>
              </w:rPr>
            </w:pPr>
          </w:p>
        </w:tc>
        <w:tc>
          <w:tcPr>
            <w:tcW w:w="7106" w:type="dxa"/>
            <w:tcBorders>
              <w:top w:val="single" w:sz="4" w:space="0" w:color="auto"/>
              <w:bottom w:val="single" w:sz="4" w:space="0" w:color="auto"/>
              <w:right w:val="single" w:sz="4" w:space="0" w:color="auto"/>
            </w:tcBorders>
          </w:tcPr>
          <w:p w14:paraId="3C4073E9" w14:textId="09AF5CA6" w:rsidR="008A608C" w:rsidRDefault="00616FCD" w:rsidP="00723011">
            <w:pPr>
              <w:rPr>
                <w:rFonts w:cs="Arial"/>
                <w:b/>
              </w:rPr>
            </w:pPr>
            <w:r w:rsidRPr="00524D70">
              <w:rPr>
                <w:rFonts w:cs="Arial"/>
              </w:rPr>
              <w:t>The successful candidate’s appointment will be subject to the Council obtaining a satisfactory</w:t>
            </w:r>
            <w:r w:rsidR="00275A88">
              <w:rPr>
                <w:rFonts w:cs="Arial"/>
              </w:rPr>
              <w:t xml:space="preserve"> </w:t>
            </w:r>
            <w:r w:rsidR="00527AD3">
              <w:rPr>
                <w:rFonts w:cs="Arial"/>
              </w:rPr>
              <w:t>DBS Disclosure.</w:t>
            </w:r>
          </w:p>
          <w:p w14:paraId="4B18450A" w14:textId="42784203" w:rsidR="00653581" w:rsidRPr="00616FCD" w:rsidRDefault="00653581" w:rsidP="00723011">
            <w:pPr>
              <w:rPr>
                <w:rFonts w:cs="Arial"/>
                <w:b/>
              </w:rPr>
            </w:pPr>
          </w:p>
        </w:tc>
        <w:tc>
          <w:tcPr>
            <w:tcW w:w="620" w:type="dxa"/>
            <w:tcBorders>
              <w:top w:val="single" w:sz="4" w:space="0" w:color="auto"/>
              <w:left w:val="single" w:sz="4" w:space="0" w:color="auto"/>
              <w:bottom w:val="single" w:sz="4" w:space="0" w:color="auto"/>
            </w:tcBorders>
            <w:shd w:val="clear" w:color="auto" w:fill="auto"/>
          </w:tcPr>
          <w:p w14:paraId="7D1D63E0" w14:textId="77777777" w:rsidR="00653581" w:rsidRPr="00C45A0F" w:rsidRDefault="004F2C92" w:rsidP="00F74DE0">
            <w:pPr>
              <w:rPr>
                <w:rFonts w:cs="Arial"/>
                <w:b/>
              </w:rPr>
            </w:pPr>
            <w:r>
              <w:rPr>
                <w:rFonts w:cs="Arial"/>
                <w:b/>
              </w:rPr>
              <w:fldChar w:fldCharType="begin">
                <w:ffData>
                  <w:name w:val="Check3"/>
                  <w:enabled/>
                  <w:calcOnExit w:val="0"/>
                  <w:checkBox>
                    <w:sizeAuto/>
                    <w:default w:val="0"/>
                  </w:checkBox>
                </w:ffData>
              </w:fldChar>
            </w:r>
            <w:r w:rsidR="00653581">
              <w:rPr>
                <w:rFonts w:cs="Arial"/>
                <w:b/>
              </w:rPr>
              <w:instrText xml:space="preserve"> FORMCHECKBOX </w:instrText>
            </w:r>
            <w:r w:rsidR="0002695C">
              <w:rPr>
                <w:rFonts w:cs="Arial"/>
                <w:b/>
              </w:rPr>
            </w:r>
            <w:r w:rsidR="0002695C">
              <w:rPr>
                <w:rFonts w:cs="Arial"/>
                <w:b/>
              </w:rPr>
              <w:fldChar w:fldCharType="separate"/>
            </w:r>
            <w:r>
              <w:rPr>
                <w:rFonts w:cs="Arial"/>
                <w:b/>
              </w:rPr>
              <w:fldChar w:fldCharType="end"/>
            </w:r>
          </w:p>
        </w:tc>
        <w:tc>
          <w:tcPr>
            <w:tcW w:w="621" w:type="dxa"/>
            <w:tcBorders>
              <w:top w:val="single" w:sz="4" w:space="0" w:color="auto"/>
              <w:left w:val="single" w:sz="4" w:space="0" w:color="auto"/>
              <w:bottom w:val="single" w:sz="4" w:space="0" w:color="auto"/>
            </w:tcBorders>
            <w:shd w:val="clear" w:color="auto" w:fill="auto"/>
          </w:tcPr>
          <w:p w14:paraId="6B8D8102" w14:textId="77777777" w:rsidR="00653581" w:rsidRPr="00671F17" w:rsidRDefault="00653581"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E9B14A7" w14:textId="77777777" w:rsidR="00653581" w:rsidRDefault="00653581" w:rsidP="007234F4">
            <w:pPr>
              <w:rPr>
                <w:rFonts w:cs="Arial"/>
                <w:szCs w:val="24"/>
              </w:rPr>
            </w:pPr>
            <w:r>
              <w:rPr>
                <w:rFonts w:cs="Arial"/>
                <w:szCs w:val="24"/>
              </w:rPr>
              <w:t>DBS</w:t>
            </w:r>
            <w:r w:rsidRPr="00671F17">
              <w:rPr>
                <w:rFonts w:cs="Arial"/>
                <w:szCs w:val="24"/>
              </w:rPr>
              <w:t xml:space="preserve"> Disclosure</w:t>
            </w:r>
          </w:p>
          <w:p w14:paraId="0E7405F1" w14:textId="77777777" w:rsidR="00BA424D" w:rsidRDefault="00BA424D" w:rsidP="007234F4">
            <w:pPr>
              <w:rPr>
                <w:rFonts w:cs="Arial"/>
                <w:szCs w:val="24"/>
              </w:rPr>
            </w:pPr>
            <w:r>
              <w:rPr>
                <w:rFonts w:cs="Arial"/>
                <w:szCs w:val="24"/>
              </w:rPr>
              <w:t>OR</w:t>
            </w:r>
          </w:p>
          <w:p w14:paraId="141495AB" w14:textId="77777777" w:rsidR="00BA424D" w:rsidRPr="00671F17" w:rsidRDefault="00BA424D" w:rsidP="007234F4">
            <w:pPr>
              <w:rPr>
                <w:rFonts w:cs="Arial"/>
                <w:szCs w:val="24"/>
              </w:rPr>
            </w:pPr>
            <w:r>
              <w:rPr>
                <w:rFonts w:cs="Arial"/>
                <w:szCs w:val="24"/>
              </w:rPr>
              <w:t>Basic Disclosure</w:t>
            </w:r>
          </w:p>
        </w:tc>
      </w:tr>
      <w:tr w:rsidR="00653581" w:rsidRPr="00C45A0F" w14:paraId="1F0A0C8A" w14:textId="77777777" w:rsidTr="00B81DAB">
        <w:trPr>
          <w:cantSplit/>
          <w:jc w:val="center"/>
        </w:trPr>
        <w:tc>
          <w:tcPr>
            <w:tcW w:w="646" w:type="dxa"/>
            <w:vMerge/>
            <w:tcBorders>
              <w:right w:val="single" w:sz="4" w:space="0" w:color="auto"/>
            </w:tcBorders>
          </w:tcPr>
          <w:p w14:paraId="487DAF69" w14:textId="77777777" w:rsidR="00653581" w:rsidRPr="003752EB" w:rsidRDefault="00653581" w:rsidP="007234F4">
            <w:pPr>
              <w:rPr>
                <w:rFonts w:cs="Arial"/>
              </w:rPr>
            </w:pPr>
          </w:p>
        </w:tc>
        <w:tc>
          <w:tcPr>
            <w:tcW w:w="7106" w:type="dxa"/>
            <w:tcBorders>
              <w:top w:val="single" w:sz="4" w:space="0" w:color="auto"/>
              <w:bottom w:val="single" w:sz="4" w:space="0" w:color="auto"/>
              <w:right w:val="single" w:sz="4" w:space="0" w:color="auto"/>
            </w:tcBorders>
          </w:tcPr>
          <w:p w14:paraId="18BF2C48" w14:textId="77777777" w:rsidR="00653581" w:rsidRPr="003752EB" w:rsidRDefault="00653581" w:rsidP="00723011">
            <w:pPr>
              <w:rPr>
                <w:rFonts w:cs="Arial"/>
              </w:rPr>
            </w:pPr>
            <w:r>
              <w:rPr>
                <w:rFonts w:cs="Arial"/>
              </w:rPr>
              <w:t xml:space="preserve">If the postholder requires a </w:t>
            </w:r>
            <w:r w:rsidR="00723011">
              <w:rPr>
                <w:rFonts w:cs="Arial"/>
              </w:rPr>
              <w:t xml:space="preserve">Standard or Enhanced </w:t>
            </w:r>
            <w:r>
              <w:rPr>
                <w:rFonts w:cs="Arial"/>
              </w:rPr>
              <w:t xml:space="preserve">DBS disclosure </w:t>
            </w:r>
            <w:r w:rsidR="00723011">
              <w:rPr>
                <w:rFonts w:cs="Arial"/>
              </w:rPr>
              <w:t xml:space="preserve">(with or without barred list check) </w:t>
            </w:r>
            <w:r>
              <w:rPr>
                <w:rFonts w:cs="Arial"/>
              </w:rPr>
              <w:t xml:space="preserve">the candidate </w:t>
            </w:r>
            <w:proofErr w:type="gramStart"/>
            <w:r>
              <w:rPr>
                <w:rFonts w:cs="Arial"/>
              </w:rPr>
              <w:t>is required</w:t>
            </w:r>
            <w:proofErr w:type="gramEnd"/>
            <w:r>
              <w:rPr>
                <w:rFonts w:cs="Arial"/>
              </w:rPr>
              <w:t xml:space="preserve">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620" w:type="dxa"/>
            <w:tcBorders>
              <w:top w:val="single" w:sz="4" w:space="0" w:color="auto"/>
              <w:left w:val="single" w:sz="4" w:space="0" w:color="auto"/>
              <w:bottom w:val="single" w:sz="4" w:space="0" w:color="auto"/>
            </w:tcBorders>
            <w:shd w:val="clear" w:color="auto" w:fill="auto"/>
          </w:tcPr>
          <w:p w14:paraId="79129786" w14:textId="77777777" w:rsidR="00653581" w:rsidRPr="00C45A0F" w:rsidRDefault="004F2C92" w:rsidP="00F74DE0">
            <w:pPr>
              <w:rPr>
                <w:rFonts w:cs="Arial"/>
                <w:b/>
              </w:rPr>
            </w:pPr>
            <w:r>
              <w:rPr>
                <w:rFonts w:cs="Arial"/>
                <w:b/>
              </w:rPr>
              <w:fldChar w:fldCharType="begin">
                <w:ffData>
                  <w:name w:val="Check3"/>
                  <w:enabled/>
                  <w:calcOnExit w:val="0"/>
                  <w:checkBox>
                    <w:sizeAuto/>
                    <w:default w:val="0"/>
                    <w:checked w:val="0"/>
                  </w:checkBox>
                </w:ffData>
              </w:fldChar>
            </w:r>
            <w:r w:rsidR="00653581">
              <w:rPr>
                <w:rFonts w:cs="Arial"/>
                <w:b/>
              </w:rPr>
              <w:instrText xml:space="preserve"> FORMCHECKBOX </w:instrText>
            </w:r>
            <w:r w:rsidR="0002695C">
              <w:rPr>
                <w:rFonts w:cs="Arial"/>
                <w:b/>
              </w:rPr>
            </w:r>
            <w:r w:rsidR="0002695C">
              <w:rPr>
                <w:rFonts w:cs="Arial"/>
                <w:b/>
              </w:rPr>
              <w:fldChar w:fldCharType="separate"/>
            </w:r>
            <w:r>
              <w:rPr>
                <w:rFonts w:cs="Arial"/>
                <w:b/>
              </w:rPr>
              <w:fldChar w:fldCharType="end"/>
            </w:r>
          </w:p>
        </w:tc>
        <w:tc>
          <w:tcPr>
            <w:tcW w:w="621" w:type="dxa"/>
            <w:tcBorders>
              <w:top w:val="single" w:sz="4" w:space="0" w:color="auto"/>
              <w:left w:val="single" w:sz="4" w:space="0" w:color="auto"/>
              <w:bottom w:val="single" w:sz="4" w:space="0" w:color="auto"/>
            </w:tcBorders>
            <w:shd w:val="clear" w:color="auto" w:fill="auto"/>
          </w:tcPr>
          <w:p w14:paraId="594BF9EC" w14:textId="77777777" w:rsidR="00653581" w:rsidRPr="00671F17" w:rsidRDefault="00653581"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2BFB185" w14:textId="278209F9" w:rsidR="00653581" w:rsidRPr="00671F17" w:rsidRDefault="00653581" w:rsidP="007234F4">
            <w:pPr>
              <w:rPr>
                <w:rFonts w:cs="Arial"/>
                <w:szCs w:val="24"/>
              </w:rPr>
            </w:pPr>
            <w:r w:rsidRPr="00671F17">
              <w:rPr>
                <w:rFonts w:cs="Arial"/>
                <w:szCs w:val="24"/>
              </w:rPr>
              <w:t>AF</w:t>
            </w:r>
            <w:r w:rsidR="00527AD3">
              <w:rPr>
                <w:rFonts w:cs="Arial"/>
                <w:szCs w:val="24"/>
              </w:rPr>
              <w:t xml:space="preserve"> </w:t>
            </w:r>
            <w:r w:rsidRPr="00671F17">
              <w:rPr>
                <w:rFonts w:cs="Arial"/>
                <w:szCs w:val="24"/>
              </w:rPr>
              <w:t>(after short listing)</w:t>
            </w:r>
          </w:p>
        </w:tc>
      </w:tr>
      <w:tr w:rsidR="007234F4" w:rsidRPr="00DE73E3" w14:paraId="78754763" w14:textId="77777777" w:rsidTr="00B81DAB">
        <w:trPr>
          <w:cantSplit/>
          <w:jc w:val="center"/>
        </w:trPr>
        <w:tc>
          <w:tcPr>
            <w:tcW w:w="646" w:type="dxa"/>
            <w:vMerge/>
            <w:tcBorders>
              <w:bottom w:val="single" w:sz="4" w:space="0" w:color="auto"/>
              <w:right w:val="single" w:sz="4" w:space="0" w:color="auto"/>
            </w:tcBorders>
          </w:tcPr>
          <w:p w14:paraId="5F8FE013" w14:textId="77777777" w:rsidR="007234F4" w:rsidRPr="003752EB" w:rsidRDefault="007234F4" w:rsidP="007234F4">
            <w:pPr>
              <w:rPr>
                <w:rFonts w:cs="Arial"/>
              </w:rPr>
            </w:pPr>
          </w:p>
        </w:tc>
        <w:tc>
          <w:tcPr>
            <w:tcW w:w="7106" w:type="dxa"/>
            <w:tcBorders>
              <w:top w:val="single" w:sz="4" w:space="0" w:color="auto"/>
              <w:bottom w:val="single" w:sz="4" w:space="0" w:color="auto"/>
              <w:right w:val="single" w:sz="4" w:space="0" w:color="auto"/>
            </w:tcBorders>
          </w:tcPr>
          <w:p w14:paraId="2D941FDB" w14:textId="77777777" w:rsidR="007234F4" w:rsidRPr="003752EB" w:rsidRDefault="00723011" w:rsidP="00723011">
            <w:pPr>
              <w:rPr>
                <w:rFonts w:cs="Arial"/>
              </w:rPr>
            </w:pPr>
            <w:r>
              <w:rPr>
                <w:rFonts w:cs="Arial"/>
              </w:rPr>
              <w:t>If the postholder does not require a DBS d</w:t>
            </w:r>
            <w:r w:rsidR="00901B89">
              <w:rPr>
                <w:rFonts w:cs="Arial"/>
              </w:rPr>
              <w:t>isclosure</w:t>
            </w:r>
            <w:r>
              <w:rPr>
                <w:rFonts w:cs="Arial"/>
              </w:rPr>
              <w:t xml:space="preserve">, </w:t>
            </w:r>
            <w:r w:rsidR="00901B89">
              <w:rPr>
                <w:rFonts w:cs="Arial"/>
              </w:rPr>
              <w:t xml:space="preserve">or </w:t>
            </w:r>
            <w:r>
              <w:rPr>
                <w:rFonts w:cs="Arial"/>
              </w:rPr>
              <w:t>requires a Basic</w:t>
            </w:r>
            <w:r w:rsidR="00901B89">
              <w:rPr>
                <w:rFonts w:cs="Arial"/>
              </w:rPr>
              <w:t xml:space="preserve"> </w:t>
            </w:r>
            <w:r>
              <w:rPr>
                <w:rFonts w:cs="Arial"/>
              </w:rPr>
              <w:t>D</w:t>
            </w:r>
            <w:r w:rsidR="00901B89">
              <w:rPr>
                <w:rFonts w:cs="Arial"/>
              </w:rPr>
              <w:t xml:space="preserve">isclosure </w:t>
            </w:r>
            <w:r>
              <w:rPr>
                <w:rFonts w:cs="Arial"/>
              </w:rPr>
              <w:t>check only</w:t>
            </w:r>
            <w:r w:rsidR="00901B89">
              <w:rPr>
                <w:rFonts w:cs="Arial"/>
              </w:rPr>
              <w:t xml:space="preserve">, the candidate </w:t>
            </w:r>
            <w:proofErr w:type="gramStart"/>
            <w:r w:rsidR="00901B89">
              <w:rPr>
                <w:rFonts w:cs="Arial"/>
              </w:rPr>
              <w:t>is required</w:t>
            </w:r>
            <w:proofErr w:type="gramEnd"/>
            <w:r w:rsidR="00901B89">
              <w:rPr>
                <w:rFonts w:cs="Arial"/>
              </w:rPr>
              <w:t xml:space="preserve"> to declare unspent convictions only.</w:t>
            </w:r>
          </w:p>
        </w:tc>
        <w:tc>
          <w:tcPr>
            <w:tcW w:w="620" w:type="dxa"/>
            <w:tcBorders>
              <w:top w:val="single" w:sz="4" w:space="0" w:color="auto"/>
              <w:left w:val="single" w:sz="4" w:space="0" w:color="auto"/>
              <w:bottom w:val="single" w:sz="4" w:space="0" w:color="auto"/>
            </w:tcBorders>
            <w:shd w:val="clear" w:color="auto" w:fill="auto"/>
          </w:tcPr>
          <w:p w14:paraId="2696DE11" w14:textId="3F0A5293" w:rsidR="007234F4" w:rsidRPr="00524D70" w:rsidRDefault="00B701E1" w:rsidP="007234F4">
            <w:pPr>
              <w:rPr>
                <w:rFonts w:cs="Arial"/>
                <w:b/>
              </w:rPr>
            </w:pPr>
            <w:r>
              <w:rPr>
                <w:rFonts w:cs="Arial"/>
                <w:b/>
              </w:rPr>
              <w:fldChar w:fldCharType="begin">
                <w:ffData>
                  <w:name w:val="Check5"/>
                  <w:enabled/>
                  <w:calcOnExit w:val="0"/>
                  <w:checkBox>
                    <w:sizeAuto/>
                    <w:default w:val="1"/>
                  </w:checkBox>
                </w:ffData>
              </w:fldChar>
            </w:r>
            <w:r>
              <w:rPr>
                <w:rFonts w:cs="Arial"/>
                <w:b/>
              </w:rPr>
              <w:instrText xml:space="preserve"> </w:instrText>
            </w:r>
            <w:bookmarkStart w:id="4" w:name="Check5"/>
            <w:r>
              <w:rPr>
                <w:rFonts w:cs="Arial"/>
                <w:b/>
              </w:rPr>
              <w:instrText xml:space="preserve">FORMCHECKBOX </w:instrText>
            </w:r>
            <w:r w:rsidR="0002695C">
              <w:rPr>
                <w:rFonts w:cs="Arial"/>
                <w:b/>
              </w:rPr>
            </w:r>
            <w:r w:rsidR="0002695C">
              <w:rPr>
                <w:rFonts w:cs="Arial"/>
                <w:b/>
              </w:rPr>
              <w:fldChar w:fldCharType="separate"/>
            </w:r>
            <w:r>
              <w:rPr>
                <w:rFonts w:cs="Arial"/>
                <w:b/>
              </w:rPr>
              <w:fldChar w:fldCharType="end"/>
            </w:r>
            <w:bookmarkEnd w:id="4"/>
          </w:p>
        </w:tc>
        <w:tc>
          <w:tcPr>
            <w:tcW w:w="621" w:type="dxa"/>
            <w:tcBorders>
              <w:top w:val="single" w:sz="4" w:space="0" w:color="auto"/>
              <w:left w:val="single" w:sz="4" w:space="0" w:color="auto"/>
              <w:bottom w:val="single" w:sz="4" w:space="0" w:color="auto"/>
            </w:tcBorders>
            <w:shd w:val="clear" w:color="auto" w:fill="auto"/>
          </w:tcPr>
          <w:p w14:paraId="04D1ECEC" w14:textId="77777777" w:rsidR="007234F4" w:rsidRPr="00671F17" w:rsidRDefault="007234F4"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47ADCCD" w14:textId="42C55BBD" w:rsidR="007234F4" w:rsidRPr="00671F17" w:rsidRDefault="007234F4" w:rsidP="007234F4">
            <w:pPr>
              <w:rPr>
                <w:rFonts w:cs="Arial"/>
                <w:szCs w:val="24"/>
              </w:rPr>
            </w:pPr>
            <w:r w:rsidRPr="00671F17">
              <w:rPr>
                <w:rFonts w:cs="Arial"/>
                <w:szCs w:val="24"/>
              </w:rPr>
              <w:t>AF</w:t>
            </w:r>
            <w:r w:rsidR="00527AD3">
              <w:rPr>
                <w:rFonts w:cs="Arial"/>
                <w:szCs w:val="24"/>
              </w:rPr>
              <w:t xml:space="preserve"> </w:t>
            </w:r>
            <w:r w:rsidRPr="00671F17">
              <w:rPr>
                <w:rFonts w:cs="Arial"/>
                <w:szCs w:val="24"/>
              </w:rPr>
              <w:t>(after short listing)</w:t>
            </w:r>
          </w:p>
        </w:tc>
      </w:tr>
    </w:tbl>
    <w:p w14:paraId="46409388" w14:textId="77777777" w:rsidR="007234F4" w:rsidRDefault="007234F4" w:rsidP="009C04F7"/>
    <w:p w14:paraId="366897E8" w14:textId="77777777" w:rsidR="009C04F7" w:rsidRDefault="009C04F7" w:rsidP="009C04F7"/>
    <w:p w14:paraId="65986E67" w14:textId="77777777" w:rsidR="009C04F7" w:rsidRDefault="009C04F7" w:rsidP="009C04F7"/>
    <w:p w14:paraId="23D05E6E" w14:textId="77777777" w:rsidR="009C04F7" w:rsidRDefault="009C04F7" w:rsidP="009C04F7"/>
    <w:p w14:paraId="70DEADAC" w14:textId="77777777" w:rsidR="009C04F7" w:rsidRDefault="009C04F7" w:rsidP="009C04F7"/>
    <w:p w14:paraId="29B98577" w14:textId="77777777" w:rsidR="009C04F7" w:rsidRDefault="009C04F7" w:rsidP="009C04F7"/>
    <w:p w14:paraId="4D41E1F3" w14:textId="77777777" w:rsidR="009C04F7" w:rsidRDefault="009C04F7" w:rsidP="009C04F7"/>
    <w:p w14:paraId="7385F832" w14:textId="77777777" w:rsidR="009C04F7" w:rsidRDefault="009C04F7" w:rsidP="009C04F7">
      <w:pPr>
        <w:rPr>
          <w:sz w:val="20"/>
        </w:rPr>
      </w:pPr>
    </w:p>
    <w:p w14:paraId="758F9CF5" w14:textId="77777777" w:rsidR="009C04F7" w:rsidRDefault="009C04F7" w:rsidP="009C04F7">
      <w:pPr>
        <w:rPr>
          <w:sz w:val="20"/>
        </w:rPr>
      </w:pPr>
    </w:p>
    <w:p w14:paraId="21855A84" w14:textId="77777777" w:rsidR="009C04F7" w:rsidRDefault="009C04F7" w:rsidP="009C04F7">
      <w:pPr>
        <w:rPr>
          <w:sz w:val="20"/>
        </w:rPr>
      </w:pPr>
    </w:p>
    <w:p w14:paraId="13EE4901" w14:textId="77777777" w:rsidR="009C04F7" w:rsidRDefault="009C04F7" w:rsidP="009C04F7">
      <w:pPr>
        <w:rPr>
          <w:sz w:val="20"/>
        </w:rPr>
      </w:pPr>
    </w:p>
    <w:p w14:paraId="3773770B" w14:textId="77777777" w:rsidR="009C04F7" w:rsidRDefault="009C04F7" w:rsidP="009C04F7">
      <w:pPr>
        <w:rPr>
          <w:sz w:val="20"/>
        </w:rPr>
      </w:pPr>
    </w:p>
    <w:p w14:paraId="63AAA601" w14:textId="77777777" w:rsidR="00B32A93" w:rsidRDefault="00B32A93" w:rsidP="009C04F7">
      <w:pPr>
        <w:rPr>
          <w:sz w:val="20"/>
        </w:rPr>
      </w:pPr>
    </w:p>
    <w:p w14:paraId="24AF595E" w14:textId="77777777" w:rsidR="00B32A93" w:rsidRDefault="00B32A93" w:rsidP="009C04F7">
      <w:pPr>
        <w:rPr>
          <w:sz w:val="20"/>
        </w:rPr>
      </w:pPr>
    </w:p>
    <w:p w14:paraId="76043F4A" w14:textId="77777777" w:rsidR="00B32A93" w:rsidRDefault="00B32A93" w:rsidP="009C04F7">
      <w:pPr>
        <w:rPr>
          <w:sz w:val="20"/>
        </w:rPr>
      </w:pPr>
    </w:p>
    <w:p w14:paraId="1BFCF96A" w14:textId="77777777" w:rsidR="00B32A93" w:rsidRDefault="00B32A93" w:rsidP="009C04F7">
      <w:pPr>
        <w:rPr>
          <w:sz w:val="20"/>
        </w:rPr>
      </w:pPr>
    </w:p>
    <w:p w14:paraId="52F910FA" w14:textId="77777777" w:rsidR="00B32A93" w:rsidRDefault="00B32A93" w:rsidP="009C04F7">
      <w:pPr>
        <w:rPr>
          <w:sz w:val="20"/>
        </w:rPr>
      </w:pPr>
    </w:p>
    <w:p w14:paraId="380D2CE0" w14:textId="77777777" w:rsidR="00B32A93" w:rsidRDefault="00B32A93" w:rsidP="009C04F7">
      <w:pPr>
        <w:rPr>
          <w:sz w:val="20"/>
        </w:rPr>
      </w:pPr>
    </w:p>
    <w:p w14:paraId="6C7F4FFC" w14:textId="77777777" w:rsidR="00B32A93" w:rsidRDefault="00B32A93" w:rsidP="009C04F7">
      <w:pPr>
        <w:rPr>
          <w:sz w:val="20"/>
        </w:rPr>
      </w:pPr>
    </w:p>
    <w:p w14:paraId="6B2C62BE" w14:textId="77777777" w:rsidR="00B32A93" w:rsidRDefault="00B32A93" w:rsidP="009C04F7">
      <w:pPr>
        <w:rPr>
          <w:sz w:val="20"/>
        </w:rPr>
      </w:pPr>
    </w:p>
    <w:p w14:paraId="20D4F7F4" w14:textId="77777777" w:rsidR="00B32A93" w:rsidRDefault="00B32A93" w:rsidP="009C04F7">
      <w:pPr>
        <w:rPr>
          <w:sz w:val="20"/>
        </w:rPr>
      </w:pPr>
    </w:p>
    <w:p w14:paraId="3FEE4BD1" w14:textId="77777777" w:rsidR="009C04F7" w:rsidRDefault="009C04F7" w:rsidP="009C04F7">
      <w:pPr>
        <w:rPr>
          <w:sz w:val="20"/>
        </w:rPr>
      </w:pPr>
    </w:p>
    <w:p w14:paraId="33DF6CF0" w14:textId="77777777" w:rsidR="009C04F7" w:rsidRDefault="009C04F7" w:rsidP="009C04F7">
      <w:pPr>
        <w:rPr>
          <w:sz w:val="20"/>
        </w:rPr>
      </w:pPr>
    </w:p>
    <w:p w14:paraId="1D630F20" w14:textId="77777777" w:rsidR="009C04F7" w:rsidRDefault="009C04F7" w:rsidP="009C04F7">
      <w:pPr>
        <w:rPr>
          <w:sz w:val="20"/>
        </w:rPr>
      </w:pPr>
    </w:p>
    <w:p w14:paraId="7C481397" w14:textId="77777777" w:rsidR="009C04F7" w:rsidRDefault="009C04F7" w:rsidP="009C04F7">
      <w:pPr>
        <w:rPr>
          <w:sz w:val="20"/>
        </w:rPr>
      </w:pPr>
    </w:p>
    <w:sectPr w:rsidR="009C04F7" w:rsidSect="005A63C8">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685DC" w14:textId="77777777" w:rsidR="006C71DF" w:rsidRDefault="006C71DF">
      <w:r>
        <w:separator/>
      </w:r>
    </w:p>
  </w:endnote>
  <w:endnote w:type="continuationSeparator" w:id="0">
    <w:p w14:paraId="682B1D02" w14:textId="77777777" w:rsidR="006C71DF" w:rsidRDefault="006C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6870" w14:textId="355C11DE" w:rsidR="00723011" w:rsidRDefault="00F3009E" w:rsidP="007234F4">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282650CF" wp14:editId="358A57B3">
              <wp:simplePos x="635" y="635"/>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179B71" w14:textId="0CB2F607" w:rsidR="00F3009E" w:rsidRPr="00F3009E" w:rsidRDefault="00F3009E" w:rsidP="00F3009E">
                          <w:pPr>
                            <w:rPr>
                              <w:rFonts w:ascii="Calibri" w:eastAsia="Calibri" w:hAnsi="Calibri" w:cs="Calibri"/>
                              <w:noProof/>
                              <w:color w:val="000000"/>
                              <w:sz w:val="28"/>
                              <w:szCs w:val="28"/>
                            </w:rPr>
                          </w:pPr>
                          <w:r w:rsidRPr="00F3009E">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2650CF"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8179B71" w14:textId="0CB2F607" w:rsidR="00F3009E" w:rsidRPr="00F3009E" w:rsidRDefault="00F3009E" w:rsidP="00F3009E">
                    <w:pPr>
                      <w:rPr>
                        <w:rFonts w:ascii="Calibri" w:eastAsia="Calibri" w:hAnsi="Calibri" w:cs="Calibri"/>
                        <w:noProof/>
                        <w:color w:val="000000"/>
                        <w:sz w:val="28"/>
                        <w:szCs w:val="28"/>
                      </w:rPr>
                    </w:pPr>
                    <w:r w:rsidRPr="00F3009E">
                      <w:rPr>
                        <w:rFonts w:ascii="Calibri" w:eastAsia="Calibri" w:hAnsi="Calibri" w:cs="Calibri"/>
                        <w:noProof/>
                        <w:color w:val="000000"/>
                        <w:sz w:val="28"/>
                        <w:szCs w:val="28"/>
                      </w:rPr>
                      <w:t>OFFICIAL</w:t>
                    </w:r>
                  </w:p>
                </w:txbxContent>
              </v:textbox>
              <w10:wrap anchorx="page" anchory="page"/>
            </v:shape>
          </w:pict>
        </mc:Fallback>
      </mc:AlternateContent>
    </w:r>
    <w:r w:rsidR="00723011">
      <w:rPr>
        <w:rStyle w:val="PageNumber"/>
      </w:rPr>
      <w:fldChar w:fldCharType="begin"/>
    </w:r>
    <w:r w:rsidR="00723011">
      <w:rPr>
        <w:rStyle w:val="PageNumber"/>
      </w:rPr>
      <w:instrText xml:space="preserve">PAGE  </w:instrText>
    </w:r>
    <w:r w:rsidR="00723011">
      <w:rPr>
        <w:rStyle w:val="PageNumber"/>
      </w:rPr>
      <w:fldChar w:fldCharType="separate"/>
    </w:r>
    <w:r w:rsidR="00723011">
      <w:rPr>
        <w:rStyle w:val="PageNumber"/>
        <w:noProof/>
      </w:rPr>
      <w:t>4</w:t>
    </w:r>
    <w:r w:rsidR="00723011">
      <w:rPr>
        <w:rStyle w:val="PageNumber"/>
      </w:rPr>
      <w:fldChar w:fldCharType="end"/>
    </w:r>
  </w:p>
  <w:p w14:paraId="1D0F898D" w14:textId="77777777" w:rsidR="00723011" w:rsidRDefault="0072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92E6" w14:textId="6D164E11" w:rsidR="00723011" w:rsidRDefault="00F3009E" w:rsidP="007234F4">
    <w:pPr>
      <w:pStyle w:val="Footer"/>
      <w:framePr w:wrap="around" w:vAnchor="text" w:hAnchor="margin" w:xAlign="center" w:y="1"/>
      <w:rPr>
        <w:rStyle w:val="PageNumber"/>
      </w:rPr>
    </w:pPr>
    <w:r>
      <w:rPr>
        <w:noProof/>
      </w:rPr>
      <mc:AlternateContent>
        <mc:Choice Requires="wps">
          <w:drawing>
            <wp:anchor distT="0" distB="0" distL="0" distR="0" simplePos="0" relativeHeight="251663360" behindDoc="0" locked="0" layoutInCell="1" allowOverlap="1" wp14:anchorId="0BBDC203" wp14:editId="244C7179">
              <wp:simplePos x="3736181" y="10058400"/>
              <wp:positionH relativeFrom="page">
                <wp:align>center</wp:align>
              </wp:positionH>
              <wp:positionV relativeFrom="page">
                <wp:align>bottom</wp:align>
              </wp:positionV>
              <wp:extent cx="443865" cy="443865"/>
              <wp:effectExtent l="0" t="0" r="444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3081CA" w14:textId="04F007C4" w:rsidR="00F3009E" w:rsidRPr="00F3009E" w:rsidRDefault="00F3009E" w:rsidP="00F3009E">
                          <w:pPr>
                            <w:rPr>
                              <w:rFonts w:ascii="Calibri" w:eastAsia="Calibri" w:hAnsi="Calibri" w:cs="Calibri"/>
                              <w:noProof/>
                              <w:color w:val="000000"/>
                              <w:sz w:val="28"/>
                              <w:szCs w:val="28"/>
                            </w:rPr>
                          </w:pPr>
                          <w:r w:rsidRPr="00F3009E">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BDC203"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93081CA" w14:textId="04F007C4" w:rsidR="00F3009E" w:rsidRPr="00F3009E" w:rsidRDefault="00F3009E" w:rsidP="00F3009E">
                    <w:pPr>
                      <w:rPr>
                        <w:rFonts w:ascii="Calibri" w:eastAsia="Calibri" w:hAnsi="Calibri" w:cs="Calibri"/>
                        <w:noProof/>
                        <w:color w:val="000000"/>
                        <w:sz w:val="28"/>
                        <w:szCs w:val="28"/>
                      </w:rPr>
                    </w:pPr>
                    <w:r w:rsidRPr="00F3009E">
                      <w:rPr>
                        <w:rFonts w:ascii="Calibri" w:eastAsia="Calibri" w:hAnsi="Calibri" w:cs="Calibri"/>
                        <w:noProof/>
                        <w:color w:val="000000"/>
                        <w:sz w:val="28"/>
                        <w:szCs w:val="28"/>
                      </w:rPr>
                      <w:t>OFFICIAL</w:t>
                    </w:r>
                  </w:p>
                </w:txbxContent>
              </v:textbox>
              <w10:wrap anchorx="page" anchory="page"/>
            </v:shape>
          </w:pict>
        </mc:Fallback>
      </mc:AlternateContent>
    </w:r>
    <w:r w:rsidR="00723011">
      <w:rPr>
        <w:rStyle w:val="PageNumber"/>
      </w:rPr>
      <w:fldChar w:fldCharType="begin"/>
    </w:r>
    <w:r w:rsidR="00723011">
      <w:rPr>
        <w:rStyle w:val="PageNumber"/>
      </w:rPr>
      <w:instrText xml:space="preserve">PAGE  </w:instrText>
    </w:r>
    <w:r w:rsidR="00723011">
      <w:rPr>
        <w:rStyle w:val="PageNumber"/>
      </w:rPr>
      <w:fldChar w:fldCharType="separate"/>
    </w:r>
    <w:r w:rsidR="008A608C">
      <w:rPr>
        <w:rStyle w:val="PageNumber"/>
        <w:noProof/>
      </w:rPr>
      <w:t>6</w:t>
    </w:r>
    <w:r w:rsidR="00723011">
      <w:rPr>
        <w:rStyle w:val="PageNumber"/>
      </w:rPr>
      <w:fldChar w:fldCharType="end"/>
    </w:r>
  </w:p>
  <w:p w14:paraId="27D378C4" w14:textId="77777777" w:rsidR="00723011" w:rsidRDefault="0072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0BD1" w14:textId="6DF42C5A" w:rsidR="00F3009E" w:rsidRDefault="00F3009E">
    <w:pPr>
      <w:pStyle w:val="Footer"/>
    </w:pPr>
    <w:r>
      <w:rPr>
        <w:noProof/>
      </w:rPr>
      <mc:AlternateContent>
        <mc:Choice Requires="wps">
          <w:drawing>
            <wp:anchor distT="0" distB="0" distL="0" distR="0" simplePos="0" relativeHeight="251661312" behindDoc="0" locked="0" layoutInCell="1" allowOverlap="1" wp14:anchorId="4B56584E" wp14:editId="6E2CF580">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6FFE4" w14:textId="490396F5" w:rsidR="00F3009E" w:rsidRPr="00F3009E" w:rsidRDefault="00F3009E" w:rsidP="00F3009E">
                          <w:pPr>
                            <w:rPr>
                              <w:rFonts w:ascii="Calibri" w:eastAsia="Calibri" w:hAnsi="Calibri" w:cs="Calibri"/>
                              <w:noProof/>
                              <w:color w:val="000000"/>
                              <w:sz w:val="28"/>
                              <w:szCs w:val="28"/>
                            </w:rPr>
                          </w:pPr>
                          <w:r w:rsidRPr="00F3009E">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6584E"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036FFE4" w14:textId="490396F5" w:rsidR="00F3009E" w:rsidRPr="00F3009E" w:rsidRDefault="00F3009E" w:rsidP="00F3009E">
                    <w:pPr>
                      <w:rPr>
                        <w:rFonts w:ascii="Calibri" w:eastAsia="Calibri" w:hAnsi="Calibri" w:cs="Calibri"/>
                        <w:noProof/>
                        <w:color w:val="000000"/>
                        <w:sz w:val="28"/>
                        <w:szCs w:val="28"/>
                      </w:rPr>
                    </w:pPr>
                    <w:r w:rsidRPr="00F3009E">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7FF5" w14:textId="77777777" w:rsidR="006C71DF" w:rsidRDefault="006C71DF">
      <w:r>
        <w:separator/>
      </w:r>
    </w:p>
  </w:footnote>
  <w:footnote w:type="continuationSeparator" w:id="0">
    <w:p w14:paraId="4CF3B27C" w14:textId="77777777" w:rsidR="006C71DF" w:rsidRDefault="006C7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3768" w14:textId="785AC9C3" w:rsidR="00F3009E" w:rsidRDefault="00F3009E">
    <w:pPr>
      <w:pStyle w:val="Header"/>
    </w:pPr>
    <w:r>
      <w:rPr>
        <w:noProof/>
      </w:rPr>
      <mc:AlternateContent>
        <mc:Choice Requires="wps">
          <w:drawing>
            <wp:anchor distT="0" distB="0" distL="0" distR="0" simplePos="0" relativeHeight="251659264" behindDoc="0" locked="0" layoutInCell="1" allowOverlap="1" wp14:anchorId="4DFB3C8B" wp14:editId="5F7009C3">
              <wp:simplePos x="635" y="635"/>
              <wp:positionH relativeFrom="page">
                <wp:align>center</wp:align>
              </wp:positionH>
              <wp:positionV relativeFrom="page">
                <wp:align>top</wp:align>
              </wp:positionV>
              <wp:extent cx="443865" cy="443865"/>
              <wp:effectExtent l="0" t="0" r="4445" b="1143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EF2FA6" w14:textId="2E03DF94" w:rsidR="00F3009E" w:rsidRPr="00F3009E" w:rsidRDefault="00F3009E" w:rsidP="00F3009E">
                          <w:pPr>
                            <w:rPr>
                              <w:rFonts w:ascii="Calibri" w:eastAsia="Calibri" w:hAnsi="Calibri" w:cs="Calibri"/>
                              <w:noProof/>
                              <w:color w:val="000000"/>
                              <w:sz w:val="28"/>
                              <w:szCs w:val="28"/>
                            </w:rPr>
                          </w:pPr>
                          <w:r w:rsidRPr="00F3009E">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B3C8B"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7EF2FA6" w14:textId="2E03DF94" w:rsidR="00F3009E" w:rsidRPr="00F3009E" w:rsidRDefault="00F3009E" w:rsidP="00F3009E">
                    <w:pPr>
                      <w:rPr>
                        <w:rFonts w:ascii="Calibri" w:eastAsia="Calibri" w:hAnsi="Calibri" w:cs="Calibri"/>
                        <w:noProof/>
                        <w:color w:val="000000"/>
                        <w:sz w:val="28"/>
                        <w:szCs w:val="28"/>
                      </w:rPr>
                    </w:pPr>
                    <w:r w:rsidRPr="00F3009E">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2FE7" w14:textId="14B77FE3" w:rsidR="00F3009E" w:rsidRDefault="00F3009E">
    <w:pPr>
      <w:pStyle w:val="Header"/>
    </w:pPr>
    <w:r>
      <w:rPr>
        <w:noProof/>
      </w:rPr>
      <mc:AlternateContent>
        <mc:Choice Requires="wps">
          <w:drawing>
            <wp:anchor distT="0" distB="0" distL="0" distR="0" simplePos="0" relativeHeight="251660288" behindDoc="0" locked="0" layoutInCell="1" allowOverlap="1" wp14:anchorId="5EB1DA7D" wp14:editId="5AC29528">
              <wp:simplePos x="457200" y="457200"/>
              <wp:positionH relativeFrom="page">
                <wp:align>center</wp:align>
              </wp:positionH>
              <wp:positionV relativeFrom="page">
                <wp:align>top</wp:align>
              </wp:positionV>
              <wp:extent cx="443865" cy="443865"/>
              <wp:effectExtent l="0" t="0" r="4445" b="1143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8BE917" w14:textId="4579F863" w:rsidR="00F3009E" w:rsidRPr="00F3009E" w:rsidRDefault="00F3009E" w:rsidP="00F3009E">
                          <w:pPr>
                            <w:rPr>
                              <w:rFonts w:ascii="Calibri" w:eastAsia="Calibri" w:hAnsi="Calibri" w:cs="Calibri"/>
                              <w:noProof/>
                              <w:color w:val="000000"/>
                              <w:sz w:val="28"/>
                              <w:szCs w:val="28"/>
                            </w:rPr>
                          </w:pPr>
                          <w:r w:rsidRPr="00F3009E">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B1DA7D"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F8BE917" w14:textId="4579F863" w:rsidR="00F3009E" w:rsidRPr="00F3009E" w:rsidRDefault="00F3009E" w:rsidP="00F3009E">
                    <w:pPr>
                      <w:rPr>
                        <w:rFonts w:ascii="Calibri" w:eastAsia="Calibri" w:hAnsi="Calibri" w:cs="Calibri"/>
                        <w:noProof/>
                        <w:color w:val="000000"/>
                        <w:sz w:val="28"/>
                        <w:szCs w:val="28"/>
                      </w:rPr>
                    </w:pPr>
                    <w:r w:rsidRPr="00F3009E">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3D78" w14:textId="7F246460" w:rsidR="00F3009E" w:rsidRDefault="00F3009E">
    <w:pPr>
      <w:pStyle w:val="Header"/>
    </w:pPr>
    <w:r>
      <w:rPr>
        <w:noProof/>
      </w:rPr>
      <mc:AlternateContent>
        <mc:Choice Requires="wps">
          <w:drawing>
            <wp:anchor distT="0" distB="0" distL="0" distR="0" simplePos="0" relativeHeight="251658240" behindDoc="0" locked="0" layoutInCell="1" allowOverlap="1" wp14:anchorId="322BA758" wp14:editId="593C911D">
              <wp:simplePos x="635" y="635"/>
              <wp:positionH relativeFrom="page">
                <wp:align>center</wp:align>
              </wp:positionH>
              <wp:positionV relativeFrom="page">
                <wp:align>top</wp:align>
              </wp:positionV>
              <wp:extent cx="443865" cy="443865"/>
              <wp:effectExtent l="0" t="0" r="4445" b="1143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380E4E" w14:textId="0C8976BE" w:rsidR="00F3009E" w:rsidRPr="00F3009E" w:rsidRDefault="00F3009E" w:rsidP="00F3009E">
                          <w:pPr>
                            <w:rPr>
                              <w:rFonts w:ascii="Calibri" w:eastAsia="Calibri" w:hAnsi="Calibri" w:cs="Calibri"/>
                              <w:noProof/>
                              <w:color w:val="000000"/>
                              <w:sz w:val="28"/>
                              <w:szCs w:val="28"/>
                            </w:rPr>
                          </w:pPr>
                          <w:r w:rsidRPr="00F3009E">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BA758"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7380E4E" w14:textId="0C8976BE" w:rsidR="00F3009E" w:rsidRPr="00F3009E" w:rsidRDefault="00F3009E" w:rsidP="00F3009E">
                    <w:pPr>
                      <w:rPr>
                        <w:rFonts w:ascii="Calibri" w:eastAsia="Calibri" w:hAnsi="Calibri" w:cs="Calibri"/>
                        <w:noProof/>
                        <w:color w:val="000000"/>
                        <w:sz w:val="28"/>
                        <w:szCs w:val="28"/>
                      </w:rPr>
                    </w:pPr>
                    <w:r w:rsidRPr="00F3009E">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0197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F4"/>
    <w:rsid w:val="0003009B"/>
    <w:rsid w:val="0004406B"/>
    <w:rsid w:val="000801A9"/>
    <w:rsid w:val="0009009A"/>
    <w:rsid w:val="000A4D51"/>
    <w:rsid w:val="000C0D45"/>
    <w:rsid w:val="000D021F"/>
    <w:rsid w:val="0010063D"/>
    <w:rsid w:val="00121447"/>
    <w:rsid w:val="0012287B"/>
    <w:rsid w:val="00154462"/>
    <w:rsid w:val="001723E0"/>
    <w:rsid w:val="001A072A"/>
    <w:rsid w:val="001A0CE2"/>
    <w:rsid w:val="001A3F63"/>
    <w:rsid w:val="001A6B08"/>
    <w:rsid w:val="001B6DAE"/>
    <w:rsid w:val="001C4C86"/>
    <w:rsid w:val="00221773"/>
    <w:rsid w:val="00250C42"/>
    <w:rsid w:val="00275A88"/>
    <w:rsid w:val="002858EC"/>
    <w:rsid w:val="00293A07"/>
    <w:rsid w:val="002948ED"/>
    <w:rsid w:val="00296DF0"/>
    <w:rsid w:val="002D77FA"/>
    <w:rsid w:val="002D7F6D"/>
    <w:rsid w:val="002E644E"/>
    <w:rsid w:val="002F3DAD"/>
    <w:rsid w:val="00303A4B"/>
    <w:rsid w:val="00303D49"/>
    <w:rsid w:val="003162C3"/>
    <w:rsid w:val="003268FC"/>
    <w:rsid w:val="00346BA1"/>
    <w:rsid w:val="003540A6"/>
    <w:rsid w:val="00382798"/>
    <w:rsid w:val="003959E7"/>
    <w:rsid w:val="003B1A59"/>
    <w:rsid w:val="003D213A"/>
    <w:rsid w:val="003E2B24"/>
    <w:rsid w:val="00405FBB"/>
    <w:rsid w:val="0041775A"/>
    <w:rsid w:val="004308B6"/>
    <w:rsid w:val="0043256D"/>
    <w:rsid w:val="0049524C"/>
    <w:rsid w:val="004F2C92"/>
    <w:rsid w:val="004F30A8"/>
    <w:rsid w:val="00506A77"/>
    <w:rsid w:val="00522627"/>
    <w:rsid w:val="00527AD3"/>
    <w:rsid w:val="00547AA5"/>
    <w:rsid w:val="00570E1B"/>
    <w:rsid w:val="00587C4E"/>
    <w:rsid w:val="005965FB"/>
    <w:rsid w:val="00596CB9"/>
    <w:rsid w:val="005A63C8"/>
    <w:rsid w:val="005B0FFE"/>
    <w:rsid w:val="005D0963"/>
    <w:rsid w:val="005D6BDC"/>
    <w:rsid w:val="005F5348"/>
    <w:rsid w:val="00616FCD"/>
    <w:rsid w:val="00633E31"/>
    <w:rsid w:val="00653581"/>
    <w:rsid w:val="00666F4B"/>
    <w:rsid w:val="00696588"/>
    <w:rsid w:val="006C71DF"/>
    <w:rsid w:val="007031CF"/>
    <w:rsid w:val="00723011"/>
    <w:rsid w:val="007234F4"/>
    <w:rsid w:val="007931CF"/>
    <w:rsid w:val="007B30AD"/>
    <w:rsid w:val="007C4218"/>
    <w:rsid w:val="007D13B3"/>
    <w:rsid w:val="007E46E9"/>
    <w:rsid w:val="007F3404"/>
    <w:rsid w:val="007F49FB"/>
    <w:rsid w:val="00814547"/>
    <w:rsid w:val="00835621"/>
    <w:rsid w:val="00836608"/>
    <w:rsid w:val="008427F5"/>
    <w:rsid w:val="0084299A"/>
    <w:rsid w:val="008A608C"/>
    <w:rsid w:val="008C5B55"/>
    <w:rsid w:val="008E0C63"/>
    <w:rsid w:val="008E28A4"/>
    <w:rsid w:val="00901B89"/>
    <w:rsid w:val="00902190"/>
    <w:rsid w:val="00925595"/>
    <w:rsid w:val="009450E8"/>
    <w:rsid w:val="009767A2"/>
    <w:rsid w:val="00977528"/>
    <w:rsid w:val="009B53B2"/>
    <w:rsid w:val="009C04F7"/>
    <w:rsid w:val="009D2E99"/>
    <w:rsid w:val="00A11FF3"/>
    <w:rsid w:val="00A310AC"/>
    <w:rsid w:val="00A41244"/>
    <w:rsid w:val="00A76984"/>
    <w:rsid w:val="00A82F56"/>
    <w:rsid w:val="00AB13AA"/>
    <w:rsid w:val="00AB2088"/>
    <w:rsid w:val="00AC47A1"/>
    <w:rsid w:val="00AD3211"/>
    <w:rsid w:val="00AF1525"/>
    <w:rsid w:val="00B21335"/>
    <w:rsid w:val="00B32A93"/>
    <w:rsid w:val="00B41BBF"/>
    <w:rsid w:val="00B462F4"/>
    <w:rsid w:val="00B603E9"/>
    <w:rsid w:val="00B66009"/>
    <w:rsid w:val="00B67DB1"/>
    <w:rsid w:val="00B701E1"/>
    <w:rsid w:val="00B81DAB"/>
    <w:rsid w:val="00B84DA2"/>
    <w:rsid w:val="00B9176A"/>
    <w:rsid w:val="00BA424D"/>
    <w:rsid w:val="00BB529F"/>
    <w:rsid w:val="00BC0347"/>
    <w:rsid w:val="00BC66C5"/>
    <w:rsid w:val="00BE1782"/>
    <w:rsid w:val="00C36D4C"/>
    <w:rsid w:val="00C45BC4"/>
    <w:rsid w:val="00C53D7C"/>
    <w:rsid w:val="00C6494C"/>
    <w:rsid w:val="00C810AD"/>
    <w:rsid w:val="00CC5E3D"/>
    <w:rsid w:val="00D0427E"/>
    <w:rsid w:val="00D14293"/>
    <w:rsid w:val="00D2242B"/>
    <w:rsid w:val="00D250C6"/>
    <w:rsid w:val="00D32157"/>
    <w:rsid w:val="00D34E4C"/>
    <w:rsid w:val="00D53BB5"/>
    <w:rsid w:val="00D631E3"/>
    <w:rsid w:val="00D77E9B"/>
    <w:rsid w:val="00D91BD5"/>
    <w:rsid w:val="00DE65AC"/>
    <w:rsid w:val="00E02071"/>
    <w:rsid w:val="00E15AAA"/>
    <w:rsid w:val="00E725D0"/>
    <w:rsid w:val="00E74024"/>
    <w:rsid w:val="00EB6EF3"/>
    <w:rsid w:val="00EB7560"/>
    <w:rsid w:val="00ED5458"/>
    <w:rsid w:val="00EF097B"/>
    <w:rsid w:val="00EF5D43"/>
    <w:rsid w:val="00F03449"/>
    <w:rsid w:val="00F3009E"/>
    <w:rsid w:val="00F40F70"/>
    <w:rsid w:val="00F42E4A"/>
    <w:rsid w:val="00F561C2"/>
    <w:rsid w:val="00F74DE0"/>
    <w:rsid w:val="00F922AD"/>
    <w:rsid w:val="00FA4FC1"/>
    <w:rsid w:val="00FB294A"/>
    <w:rsid w:val="00FE5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367BE"/>
  <w15:docId w15:val="{876931F4-AA15-4618-B46A-FDC26BEB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basedOn w:val="DefaultParagraphFont"/>
    <w:rsid w:val="007234F4"/>
    <w:rPr>
      <w:color w:val="0000FF"/>
      <w:u w:val="single"/>
    </w:rPr>
  </w:style>
  <w:style w:type="paragraph" w:styleId="BalloonText">
    <w:name w:val="Balloon Text"/>
    <w:basedOn w:val="Normal"/>
    <w:semiHidden/>
    <w:rsid w:val="00BE1782"/>
    <w:rPr>
      <w:rFonts w:ascii="Tahoma" w:hAnsi="Tahoma" w:cs="Tahoma"/>
      <w:sz w:val="16"/>
      <w:szCs w:val="16"/>
    </w:rPr>
  </w:style>
  <w:style w:type="paragraph" w:styleId="Revision">
    <w:name w:val="Revision"/>
    <w:hidden/>
    <w:uiPriority w:val="99"/>
    <w:semiHidden/>
    <w:rsid w:val="00522627"/>
    <w:rPr>
      <w:rFonts w:ascii="Arial" w:hAnsi="Arial"/>
      <w:sz w:val="24"/>
    </w:rPr>
  </w:style>
  <w:style w:type="character" w:styleId="Strong">
    <w:name w:val="Strong"/>
    <w:basedOn w:val="DefaultParagraphFont"/>
    <w:qFormat/>
    <w:rsid w:val="005A6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ullcc.gov.uk/jobs"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ullcc.gov.uk/jobs" TargetMode="Externa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eecd36a51e710e4e8a79f83096242c8a">
  <xsd:schema xmlns:xsd="http://www.w3.org/2001/XMLSchema" xmlns:xs="http://www.w3.org/2001/XMLSchema" xmlns:p="http://schemas.microsoft.com/office/2006/metadata/properties" xmlns:ns2="aaaf739f-1141-4529-892d-dde2516e8e1f" targetNamespace="http://schemas.microsoft.com/office/2006/metadata/properties" ma:root="true" ma:fieldsID="32bac36aaa04298222b75a70c1e0eeb8"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8CC54-4C8A-40B4-B598-DB0F59257C4D}">
  <ds:schemaRefs>
    <ds:schemaRef ds:uri="http://schemas.openxmlformats.org/officeDocument/2006/bibliography"/>
  </ds:schemaRefs>
</ds:datastoreItem>
</file>

<file path=customXml/itemProps2.xml><?xml version="1.0" encoding="utf-8"?>
<ds:datastoreItem xmlns:ds="http://schemas.openxmlformats.org/officeDocument/2006/customXml" ds:itemID="{B3B1D0F5-28A6-47E0-962D-91FDC933521C}"/>
</file>

<file path=customXml/itemProps3.xml><?xml version="1.0" encoding="utf-8"?>
<ds:datastoreItem xmlns:ds="http://schemas.openxmlformats.org/officeDocument/2006/customXml" ds:itemID="{954A42D4-3F08-4938-8037-FFFF0FD7825C}"/>
</file>

<file path=customXml/itemProps4.xml><?xml version="1.0" encoding="utf-8"?>
<ds:datastoreItem xmlns:ds="http://schemas.openxmlformats.org/officeDocument/2006/customXml" ds:itemID="{2019ABF0-4824-4050-BEF8-0D273289B417}"/>
</file>

<file path=docProps/app.xml><?xml version="1.0" encoding="utf-8"?>
<Properties xmlns="http://schemas.openxmlformats.org/officeDocument/2006/extended-properties" xmlns:vt="http://schemas.openxmlformats.org/officeDocument/2006/docPropsVTypes">
  <Template>Normal</Template>
  <TotalTime>5</TotalTime>
  <Pages>11</Pages>
  <Words>3380</Words>
  <Characters>22039</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25369</CharactersWithSpaces>
  <SharedDoc>false</SharedDoc>
  <HLinks>
    <vt:vector size="6" baseType="variant">
      <vt:variant>
        <vt:i4>4194318</vt:i4>
      </vt:variant>
      <vt:variant>
        <vt:i4>279</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Lenton Alison</cp:lastModifiedBy>
  <cp:revision>3</cp:revision>
  <cp:lastPrinted>2014-10-21T15:28:00Z</cp:lastPrinted>
  <dcterms:created xsi:type="dcterms:W3CDTF">2023-12-04T16:31:00Z</dcterms:created>
  <dcterms:modified xsi:type="dcterms:W3CDTF">2023-12-04T16:31:00Z</dcterms:modified>
  <cp:contentStatus>Job description template for use with job description and person specification, grade 8 or 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2023-11-22T11:16:16Z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d403f01a-38d8-41e8-b338-2a6fcf368558</vt:lpwstr>
  </property>
  <property fmtid="{D5CDD505-2E9C-101B-9397-08002B2CF9AE}" pid="14" name="MSIP_Label_bdad5af3-eb5c-4559-9375-26974fdd413e_ContentBits">
    <vt:lpwstr>3</vt:lpwstr>
  </property>
  <property fmtid="{D5CDD505-2E9C-101B-9397-08002B2CF9AE}" pid="15" name="ContentTypeId">
    <vt:lpwstr>0x010100344406193CF8FC4B825F10B7EAE62106</vt:lpwstr>
  </property>
  <property fmtid="{D5CDD505-2E9C-101B-9397-08002B2CF9AE}" pid="16" name="Order">
    <vt:r8>100</vt:r8>
  </property>
</Properties>
</file>