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603" w:rsidRDefault="00936C3D">
      <w:pPr>
        <w:pStyle w:val="Title"/>
        <w:rPr>
          <w:rFonts w:cs="Arial"/>
        </w:rPr>
      </w:pPr>
      <w:bookmarkStart w:id="0" w:name="_GoBack"/>
      <w:bookmarkEnd w:id="0"/>
      <w:r>
        <w:rPr>
          <w:noProof/>
          <w:lang w:eastAsia="en-GB"/>
        </w:rPr>
        <w:drawing>
          <wp:inline distT="0" distB="0" distL="0" distR="0">
            <wp:extent cx="1419225" cy="6191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419225" cy="619125"/>
                    </a:xfrm>
                    <a:prstGeom prst="rect">
                      <a:avLst/>
                    </a:prstGeom>
                    <a:solidFill>
                      <a:srgbClr val="FFFFFF"/>
                    </a:solidFill>
                    <a:ln w="9525">
                      <a:noFill/>
                      <a:miter lim="800000"/>
                      <a:headEnd/>
                      <a:tailEnd/>
                    </a:ln>
                  </pic:spPr>
                </pic:pic>
              </a:graphicData>
            </a:graphic>
          </wp:inline>
        </w:drawing>
      </w:r>
    </w:p>
    <w:p w:rsidR="00D76603" w:rsidRDefault="00D76603">
      <w:pPr>
        <w:pStyle w:val="Title"/>
        <w:rPr>
          <w:rFonts w:cs="Arial"/>
        </w:rPr>
      </w:pPr>
    </w:p>
    <w:p w:rsidR="00D76603" w:rsidRDefault="00D76603">
      <w:pPr>
        <w:pStyle w:val="Title"/>
        <w:rPr>
          <w:rFonts w:cs="Arial"/>
        </w:rPr>
      </w:pPr>
      <w:r>
        <w:rPr>
          <w:rFonts w:cs="Arial"/>
        </w:rPr>
        <w:t>HULL CITY COUNCIL</w:t>
      </w:r>
    </w:p>
    <w:p w:rsidR="00D76603" w:rsidRDefault="00D76603">
      <w:pPr>
        <w:jc w:val="center"/>
        <w:rPr>
          <w:rFonts w:cs="Arial"/>
          <w:b/>
          <w:sz w:val="16"/>
          <w:szCs w:val="16"/>
          <w:u w:val="single"/>
        </w:rPr>
      </w:pPr>
    </w:p>
    <w:p w:rsidR="00D76603" w:rsidRDefault="00D76603">
      <w:pPr>
        <w:jc w:val="center"/>
        <w:rPr>
          <w:rFonts w:cs="Arial"/>
          <w:b/>
          <w:u w:val="single"/>
        </w:rPr>
      </w:pPr>
      <w:r>
        <w:rPr>
          <w:rFonts w:cs="Arial"/>
          <w:b/>
          <w:u w:val="single"/>
        </w:rPr>
        <w:t>JOB DESCRIPTION &amp; PERSON SPECIFICATION</w:t>
      </w:r>
    </w:p>
    <w:p w:rsidR="00D76603" w:rsidRDefault="00D76603">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gridCol w:w="10"/>
      </w:tblGrid>
      <w:tr w:rsidR="00D76603">
        <w:trPr>
          <w:gridAfter w:val="1"/>
          <w:wAfter w:w="10" w:type="dxa"/>
          <w:jc w:val="center"/>
        </w:trPr>
        <w:tc>
          <w:tcPr>
            <w:tcW w:w="2805" w:type="dxa"/>
          </w:tcPr>
          <w:p w:rsidR="00D76603" w:rsidRDefault="00D76603">
            <w:pPr>
              <w:snapToGrid w:val="0"/>
              <w:rPr>
                <w:rFonts w:cs="Arial"/>
                <w:b/>
              </w:rPr>
            </w:pPr>
            <w:r>
              <w:rPr>
                <w:rFonts w:cs="Arial"/>
                <w:b/>
              </w:rPr>
              <w:t>SERVICE AREA:</w:t>
            </w:r>
          </w:p>
          <w:p w:rsidR="00D76603" w:rsidRDefault="00D76603">
            <w:pPr>
              <w:rPr>
                <w:rFonts w:cs="Arial"/>
              </w:rPr>
            </w:pPr>
          </w:p>
        </w:tc>
        <w:tc>
          <w:tcPr>
            <w:tcW w:w="2875" w:type="dxa"/>
          </w:tcPr>
          <w:p w:rsidR="00813B76" w:rsidRDefault="006B4683" w:rsidP="00813B76">
            <w:pPr>
              <w:rPr>
                <w:rFonts w:cs="Arial"/>
              </w:rPr>
            </w:pPr>
            <w:r>
              <w:rPr>
                <w:rFonts w:cs="Arial"/>
              </w:rPr>
              <w:t>Children and Family Services</w:t>
            </w:r>
          </w:p>
          <w:p w:rsidR="00D76603" w:rsidRDefault="00D76603" w:rsidP="00BB636D">
            <w:pPr>
              <w:snapToGrid w:val="0"/>
              <w:rPr>
                <w:rFonts w:cs="Arial"/>
              </w:rPr>
            </w:pPr>
          </w:p>
        </w:tc>
        <w:tc>
          <w:tcPr>
            <w:tcW w:w="4278" w:type="dxa"/>
          </w:tcPr>
          <w:p w:rsidR="00D76603" w:rsidRDefault="00D76603">
            <w:pPr>
              <w:snapToGrid w:val="0"/>
              <w:rPr>
                <w:rFonts w:cs="Arial"/>
              </w:rPr>
            </w:pPr>
            <w:r>
              <w:rPr>
                <w:rFonts w:cs="Arial"/>
                <w:b/>
              </w:rPr>
              <w:t>POSITION NO:</w:t>
            </w:r>
            <w:r w:rsidR="00D504EE">
              <w:rPr>
                <w:rFonts w:cs="Arial"/>
                <w:b/>
              </w:rPr>
              <w:t xml:space="preserve"> </w:t>
            </w:r>
            <w:r w:rsidR="00A5057B">
              <w:rPr>
                <w:rFonts w:cs="Arial"/>
                <w:b/>
              </w:rPr>
              <w:t>1071414</w:t>
            </w:r>
          </w:p>
          <w:p w:rsidR="00D504EE" w:rsidRDefault="00D504EE">
            <w:pPr>
              <w:snapToGrid w:val="0"/>
              <w:rPr>
                <w:rFonts w:cs="Arial"/>
                <w:b/>
              </w:rPr>
            </w:pPr>
            <w:r>
              <w:rPr>
                <w:rFonts w:cs="Arial"/>
              </w:rPr>
              <w:t xml:space="preserve">                           </w:t>
            </w:r>
          </w:p>
        </w:tc>
      </w:tr>
      <w:tr w:rsidR="00D76603">
        <w:trPr>
          <w:gridAfter w:val="1"/>
          <w:wAfter w:w="10" w:type="dxa"/>
          <w:jc w:val="center"/>
        </w:trPr>
        <w:tc>
          <w:tcPr>
            <w:tcW w:w="2805" w:type="dxa"/>
          </w:tcPr>
          <w:p w:rsidR="00D76603" w:rsidRDefault="00D76603">
            <w:pPr>
              <w:snapToGrid w:val="0"/>
              <w:rPr>
                <w:rFonts w:cs="Arial"/>
                <w:b/>
              </w:rPr>
            </w:pPr>
            <w:r>
              <w:rPr>
                <w:rFonts w:cs="Arial"/>
                <w:b/>
              </w:rPr>
              <w:t>SECTION:</w:t>
            </w:r>
          </w:p>
          <w:p w:rsidR="00D76603" w:rsidRDefault="00D76603">
            <w:pPr>
              <w:rPr>
                <w:rFonts w:cs="Arial"/>
                <w:b/>
              </w:rPr>
            </w:pPr>
          </w:p>
        </w:tc>
        <w:tc>
          <w:tcPr>
            <w:tcW w:w="2875" w:type="dxa"/>
          </w:tcPr>
          <w:p w:rsidR="00D76603" w:rsidRDefault="006B4683">
            <w:pPr>
              <w:snapToGrid w:val="0"/>
              <w:rPr>
                <w:rFonts w:cs="Arial"/>
              </w:rPr>
            </w:pPr>
            <w:r>
              <w:rPr>
                <w:rFonts w:cs="Arial"/>
              </w:rPr>
              <w:t>Hull City Psychological Service</w:t>
            </w:r>
          </w:p>
        </w:tc>
        <w:tc>
          <w:tcPr>
            <w:tcW w:w="4278" w:type="dxa"/>
          </w:tcPr>
          <w:p w:rsidR="00D76603" w:rsidRDefault="00D76603">
            <w:pPr>
              <w:snapToGrid w:val="0"/>
              <w:rPr>
                <w:rFonts w:cs="Arial"/>
                <w:i/>
                <w:szCs w:val="24"/>
              </w:rPr>
            </w:pPr>
            <w:r>
              <w:rPr>
                <w:rFonts w:cs="Arial"/>
                <w:b/>
              </w:rPr>
              <w:t>GRADE:</w:t>
            </w:r>
          </w:p>
          <w:p w:rsidR="00D76603" w:rsidRDefault="00D76603" w:rsidP="00813B76">
            <w:pPr>
              <w:rPr>
                <w:rFonts w:cs="Arial"/>
                <w:szCs w:val="24"/>
              </w:rPr>
            </w:pPr>
            <w:proofErr w:type="spellStart"/>
            <w:r>
              <w:rPr>
                <w:rFonts w:cs="Arial"/>
                <w:szCs w:val="24"/>
              </w:rPr>
              <w:t>Soulbury</w:t>
            </w:r>
            <w:proofErr w:type="spellEnd"/>
            <w:r>
              <w:rPr>
                <w:rFonts w:cs="Arial"/>
                <w:szCs w:val="24"/>
              </w:rPr>
              <w:t xml:space="preserve"> scale</w:t>
            </w:r>
            <w:r w:rsidR="00A5057B">
              <w:rPr>
                <w:rFonts w:cs="Arial"/>
                <w:szCs w:val="24"/>
              </w:rPr>
              <w:t xml:space="preserve"> B</w:t>
            </w:r>
            <w:r w:rsidR="008C56D2">
              <w:rPr>
                <w:rFonts w:cs="Arial"/>
                <w:szCs w:val="24"/>
              </w:rPr>
              <w:t xml:space="preserve"> for </w:t>
            </w:r>
            <w:r w:rsidR="00A5057B">
              <w:rPr>
                <w:rFonts w:cs="Arial"/>
                <w:szCs w:val="24"/>
              </w:rPr>
              <w:t xml:space="preserve">Principal and Senior </w:t>
            </w:r>
            <w:r w:rsidR="008C56D2">
              <w:rPr>
                <w:rFonts w:cs="Arial"/>
                <w:szCs w:val="24"/>
              </w:rPr>
              <w:t>educational psychologists</w:t>
            </w:r>
            <w:r w:rsidR="00A5057B">
              <w:rPr>
                <w:rFonts w:cs="Arial"/>
                <w:szCs w:val="24"/>
              </w:rPr>
              <w:t xml:space="preserve"> 5-8</w:t>
            </w:r>
            <w:r w:rsidR="00813B76">
              <w:rPr>
                <w:rFonts w:cs="Arial"/>
                <w:szCs w:val="24"/>
              </w:rPr>
              <w:t xml:space="preserve"> plus up to 3 SPA points</w:t>
            </w:r>
          </w:p>
        </w:tc>
      </w:tr>
      <w:tr w:rsidR="00D76603">
        <w:trPr>
          <w:gridAfter w:val="1"/>
          <w:wAfter w:w="10" w:type="dxa"/>
          <w:jc w:val="center"/>
        </w:trPr>
        <w:tc>
          <w:tcPr>
            <w:tcW w:w="2805" w:type="dxa"/>
          </w:tcPr>
          <w:p w:rsidR="00D76603" w:rsidRDefault="00D76603">
            <w:pPr>
              <w:snapToGrid w:val="0"/>
              <w:rPr>
                <w:rFonts w:cs="Arial"/>
                <w:b/>
              </w:rPr>
            </w:pPr>
            <w:r>
              <w:rPr>
                <w:rFonts w:cs="Arial"/>
                <w:b/>
              </w:rPr>
              <w:t>JOB TITLE:</w:t>
            </w:r>
          </w:p>
          <w:p w:rsidR="00D76603" w:rsidRDefault="00D76603">
            <w:pPr>
              <w:rPr>
                <w:rFonts w:cs="Arial"/>
                <w:b/>
              </w:rPr>
            </w:pPr>
          </w:p>
        </w:tc>
        <w:tc>
          <w:tcPr>
            <w:tcW w:w="2875" w:type="dxa"/>
          </w:tcPr>
          <w:p w:rsidR="00D76603" w:rsidRDefault="00CB627C" w:rsidP="00CB627C">
            <w:pPr>
              <w:snapToGrid w:val="0"/>
              <w:rPr>
                <w:rFonts w:cs="Arial"/>
              </w:rPr>
            </w:pPr>
            <w:r>
              <w:rPr>
                <w:rFonts w:cs="Arial"/>
              </w:rPr>
              <w:t>S</w:t>
            </w:r>
            <w:r w:rsidR="00813B76">
              <w:rPr>
                <w:rFonts w:cs="Arial"/>
              </w:rPr>
              <w:t xml:space="preserve">enior </w:t>
            </w:r>
            <w:r>
              <w:rPr>
                <w:rFonts w:cs="Arial"/>
              </w:rPr>
              <w:t>E</w:t>
            </w:r>
            <w:r w:rsidR="00D76603">
              <w:rPr>
                <w:rFonts w:cs="Arial"/>
              </w:rPr>
              <w:t xml:space="preserve">ducational </w:t>
            </w:r>
            <w:r>
              <w:rPr>
                <w:rFonts w:cs="Arial"/>
              </w:rPr>
              <w:t>P</w:t>
            </w:r>
            <w:r w:rsidR="00D76603">
              <w:rPr>
                <w:rFonts w:cs="Arial"/>
              </w:rPr>
              <w:t>sychologist</w:t>
            </w:r>
          </w:p>
        </w:tc>
        <w:tc>
          <w:tcPr>
            <w:tcW w:w="4278" w:type="dxa"/>
          </w:tcPr>
          <w:p w:rsidR="00D76603" w:rsidRDefault="00D76603">
            <w:pPr>
              <w:snapToGrid w:val="0"/>
              <w:rPr>
                <w:rFonts w:cs="Arial"/>
                <w:b/>
              </w:rPr>
            </w:pPr>
            <w:r>
              <w:rPr>
                <w:rFonts w:cs="Arial"/>
                <w:b/>
              </w:rPr>
              <w:t>DATE PREPARED:</w:t>
            </w:r>
          </w:p>
          <w:p w:rsidR="00D76603" w:rsidRDefault="00A5057B">
            <w:pPr>
              <w:rPr>
                <w:rFonts w:cs="Arial"/>
                <w:b/>
              </w:rPr>
            </w:pPr>
            <w:r>
              <w:rPr>
                <w:rFonts w:cs="Arial"/>
                <w:b/>
              </w:rPr>
              <w:t>10/01/20</w:t>
            </w:r>
          </w:p>
        </w:tc>
      </w:tr>
      <w:tr w:rsidR="00D76603">
        <w:trPr>
          <w:gridAfter w:val="1"/>
          <w:wAfter w:w="10" w:type="dxa"/>
          <w:jc w:val="center"/>
        </w:trPr>
        <w:tc>
          <w:tcPr>
            <w:tcW w:w="2805" w:type="dxa"/>
            <w:tcBorders>
              <w:bottom w:val="single" w:sz="4" w:space="0" w:color="000000"/>
            </w:tcBorders>
          </w:tcPr>
          <w:p w:rsidR="00D76603" w:rsidRDefault="00D76603">
            <w:pPr>
              <w:snapToGrid w:val="0"/>
              <w:rPr>
                <w:rFonts w:cs="Arial"/>
                <w:b/>
              </w:rPr>
            </w:pPr>
            <w:r>
              <w:rPr>
                <w:rFonts w:cs="Arial"/>
                <w:b/>
              </w:rPr>
              <w:t>EVALUATION DATE:</w:t>
            </w:r>
          </w:p>
        </w:tc>
        <w:tc>
          <w:tcPr>
            <w:tcW w:w="2875" w:type="dxa"/>
            <w:tcBorders>
              <w:bottom w:val="single" w:sz="4" w:space="0" w:color="000000"/>
            </w:tcBorders>
          </w:tcPr>
          <w:p w:rsidR="00D76603" w:rsidRDefault="00CB627C">
            <w:pPr>
              <w:snapToGrid w:val="0"/>
              <w:rPr>
                <w:rFonts w:cs="Arial"/>
              </w:rPr>
            </w:pPr>
            <w:r>
              <w:rPr>
                <w:rFonts w:cs="Arial"/>
              </w:rPr>
              <w:t>N/A</w:t>
            </w:r>
          </w:p>
        </w:tc>
        <w:tc>
          <w:tcPr>
            <w:tcW w:w="4278" w:type="dxa"/>
            <w:tcBorders>
              <w:bottom w:val="single" w:sz="4" w:space="0" w:color="000000"/>
            </w:tcBorders>
          </w:tcPr>
          <w:p w:rsidR="00D76603" w:rsidRPr="00CB627C" w:rsidRDefault="00D76603">
            <w:pPr>
              <w:snapToGrid w:val="0"/>
              <w:rPr>
                <w:rFonts w:cs="Arial"/>
              </w:rPr>
            </w:pPr>
            <w:r>
              <w:rPr>
                <w:rFonts w:cs="Arial"/>
                <w:b/>
              </w:rPr>
              <w:t>JE NUMBER:</w:t>
            </w:r>
            <w:r w:rsidR="00CB627C">
              <w:rPr>
                <w:rFonts w:cs="Arial"/>
                <w:b/>
              </w:rPr>
              <w:t xml:space="preserve"> </w:t>
            </w:r>
            <w:r w:rsidR="00CB627C" w:rsidRPr="00CB627C">
              <w:rPr>
                <w:rFonts w:cs="Arial"/>
                <w:b/>
              </w:rPr>
              <w:t>SS3</w:t>
            </w:r>
          </w:p>
          <w:p w:rsidR="00D76603" w:rsidRDefault="00D76603">
            <w:pPr>
              <w:rPr>
                <w:rFonts w:cs="Arial"/>
                <w:b/>
              </w:rPr>
            </w:pPr>
          </w:p>
        </w:tc>
      </w:tr>
      <w:tr w:rsidR="00D76603">
        <w:trPr>
          <w:jc w:val="center"/>
        </w:trPr>
        <w:tc>
          <w:tcPr>
            <w:tcW w:w="9968" w:type="dxa"/>
            <w:gridSpan w:val="4"/>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r>
              <w:rPr>
                <w:rFonts w:cs="Arial"/>
                <w:b/>
              </w:rPr>
              <w:t>DIGNITY AT WORK:</w:t>
            </w:r>
            <w:r>
              <w:rPr>
                <w:rFonts w:cs="Arial"/>
              </w:rPr>
              <w:t xml:space="preserve"> </w:t>
            </w:r>
            <w:r w:rsidR="00813B76" w:rsidRPr="004211B8">
              <w:rPr>
                <w:rFonts w:cs="Arial"/>
                <w:szCs w:val="24"/>
              </w:rPr>
              <w:t>To show, at all times, a personal commitment to</w:t>
            </w:r>
            <w:r w:rsidR="00813B76">
              <w:rPr>
                <w:rFonts w:cs="Arial"/>
                <w:szCs w:val="24"/>
              </w:rPr>
              <w:t xml:space="preserve"> vulnerable children and/or vulnerable adults</w:t>
            </w:r>
            <w:r w:rsidR="00813B76" w:rsidRPr="004211B8">
              <w:rPr>
                <w:rFonts w:cs="Arial"/>
                <w:szCs w:val="24"/>
              </w:rPr>
              <w:t xml:space="preserve"> and 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p w:rsidR="00274E58" w:rsidRDefault="00274E58">
            <w:pPr>
              <w:snapToGrid w:val="0"/>
              <w:rPr>
                <w:rFonts w:cs="Arial"/>
              </w:rPr>
            </w:pPr>
          </w:p>
        </w:tc>
      </w:tr>
    </w:tbl>
    <w:p w:rsidR="00D76603" w:rsidRDefault="00D76603">
      <w:pPr>
        <w:rPr>
          <w:rFonts w:cs="Arial"/>
          <w:b/>
          <w:sz w:val="16"/>
          <w:szCs w:val="16"/>
          <w:u w:val="single"/>
        </w:rPr>
      </w:pPr>
    </w:p>
    <w:tbl>
      <w:tblPr>
        <w:tblW w:w="0" w:type="auto"/>
        <w:jc w:val="center"/>
        <w:tblLayout w:type="fixed"/>
        <w:tblLook w:val="0000" w:firstRow="0" w:lastRow="0" w:firstColumn="0" w:lastColumn="0" w:noHBand="0" w:noVBand="0"/>
      </w:tblPr>
      <w:tblGrid>
        <w:gridCol w:w="9974"/>
      </w:tblGrid>
      <w:tr w:rsidR="00D76603">
        <w:trPr>
          <w:jc w:val="center"/>
        </w:trPr>
        <w:tc>
          <w:tcPr>
            <w:tcW w:w="9974" w:type="dxa"/>
            <w:tcBorders>
              <w:top w:val="single" w:sz="4" w:space="0" w:color="000000"/>
              <w:left w:val="single" w:sz="4" w:space="0" w:color="000000"/>
              <w:bottom w:val="single" w:sz="4" w:space="0" w:color="000000"/>
              <w:right w:val="single" w:sz="4" w:space="0" w:color="000000"/>
            </w:tcBorders>
          </w:tcPr>
          <w:p w:rsidR="00DF4ABF" w:rsidRDefault="00D76603" w:rsidP="00DF4ABF">
            <w:pPr>
              <w:numPr>
                <w:ilvl w:val="0"/>
                <w:numId w:val="2"/>
              </w:numPr>
              <w:tabs>
                <w:tab w:val="left" w:pos="720"/>
              </w:tabs>
              <w:rPr>
                <w:rFonts w:cs="Arial"/>
              </w:rPr>
            </w:pPr>
            <w:r>
              <w:rPr>
                <w:rFonts w:cs="Arial"/>
                <w:b/>
              </w:rPr>
              <w:t>PURPOSE:</w:t>
            </w:r>
            <w:r w:rsidR="00DF4ABF" w:rsidRPr="00A914C8">
              <w:rPr>
                <w:rFonts w:cs="Arial"/>
              </w:rPr>
              <w:t xml:space="preserve"> </w:t>
            </w:r>
          </w:p>
          <w:p w:rsidR="00EB6874" w:rsidRPr="00EB6874" w:rsidRDefault="00DF4ABF" w:rsidP="00EB6874">
            <w:pPr>
              <w:numPr>
                <w:ilvl w:val="0"/>
                <w:numId w:val="5"/>
              </w:numPr>
              <w:suppressAutoHyphens w:val="0"/>
              <w:autoSpaceDE w:val="0"/>
              <w:autoSpaceDN w:val="0"/>
              <w:adjustRightInd w:val="0"/>
              <w:spacing w:after="20"/>
              <w:rPr>
                <w:rFonts w:eastAsia="Calibri" w:cs="Arial"/>
                <w:color w:val="000000"/>
                <w:szCs w:val="24"/>
              </w:rPr>
            </w:pPr>
            <w:r w:rsidRPr="00A914C8">
              <w:rPr>
                <w:rFonts w:cs="Arial"/>
              </w:rPr>
              <w:t xml:space="preserve">To take the lead on the development and delivery of </w:t>
            </w:r>
            <w:r>
              <w:rPr>
                <w:rFonts w:cs="Arial"/>
              </w:rPr>
              <w:t>Hull City Psychological Service’s</w:t>
            </w:r>
            <w:r w:rsidRPr="00A914C8">
              <w:rPr>
                <w:rFonts w:cs="Arial"/>
              </w:rPr>
              <w:t xml:space="preserve"> core </w:t>
            </w:r>
            <w:r>
              <w:rPr>
                <w:rFonts w:cs="Arial"/>
              </w:rPr>
              <w:t>offer to the Early Years Sector</w:t>
            </w:r>
            <w:r w:rsidR="00EB6874">
              <w:rPr>
                <w:rFonts w:cs="Arial"/>
              </w:rPr>
              <w:t xml:space="preserve"> and </w:t>
            </w:r>
            <w:r w:rsidR="00EB6874" w:rsidRPr="00EB6874">
              <w:rPr>
                <w:rFonts w:eastAsia="Calibri" w:cs="Arial"/>
                <w:color w:val="000000"/>
                <w:szCs w:val="24"/>
              </w:rPr>
              <w:t>to provide data as required in order to monit</w:t>
            </w:r>
            <w:r w:rsidR="00EB6874">
              <w:rPr>
                <w:rFonts w:eastAsia="Calibri" w:cs="Arial"/>
                <w:color w:val="000000"/>
                <w:szCs w:val="24"/>
              </w:rPr>
              <w:t>or and evaluate the work</w:t>
            </w:r>
            <w:r w:rsidR="00EB6874" w:rsidRPr="00EB6874">
              <w:rPr>
                <w:rFonts w:eastAsia="Calibri" w:cs="Arial"/>
                <w:color w:val="000000"/>
                <w:szCs w:val="24"/>
              </w:rPr>
              <w:t xml:space="preserve"> </w:t>
            </w:r>
          </w:p>
          <w:p w:rsidR="00A914C8" w:rsidRPr="00EB6874" w:rsidRDefault="00A914C8" w:rsidP="00EB6874">
            <w:pPr>
              <w:numPr>
                <w:ilvl w:val="0"/>
                <w:numId w:val="2"/>
              </w:numPr>
              <w:tabs>
                <w:tab w:val="left" w:pos="720"/>
              </w:tabs>
              <w:rPr>
                <w:rFonts w:cs="Arial"/>
              </w:rPr>
            </w:pPr>
            <w:r w:rsidRPr="00EB6874">
              <w:rPr>
                <w:rFonts w:eastAsia="Calibri" w:cs="Arial"/>
                <w:color w:val="000000"/>
                <w:szCs w:val="24"/>
              </w:rPr>
              <w:t>To promote the application of psychological knowledge</w:t>
            </w:r>
            <w:r w:rsidR="006B4683" w:rsidRPr="00EB6874">
              <w:rPr>
                <w:rFonts w:eastAsia="Calibri" w:cs="Arial"/>
                <w:color w:val="000000"/>
                <w:szCs w:val="24"/>
              </w:rPr>
              <w:t xml:space="preserve"> and training</w:t>
            </w:r>
            <w:r w:rsidRPr="00EB6874">
              <w:rPr>
                <w:rFonts w:eastAsia="Calibri" w:cs="Arial"/>
                <w:color w:val="000000"/>
                <w:szCs w:val="24"/>
              </w:rPr>
              <w:t xml:space="preserve"> with the aim of en</w:t>
            </w:r>
            <w:r w:rsidR="00DF4ABF" w:rsidRPr="00EB6874">
              <w:rPr>
                <w:rFonts w:eastAsia="Calibri" w:cs="Arial"/>
                <w:color w:val="000000"/>
                <w:szCs w:val="24"/>
              </w:rPr>
              <w:t>suring better outcomes for pre-school children</w:t>
            </w:r>
            <w:r w:rsidRPr="00EB6874">
              <w:rPr>
                <w:rFonts w:eastAsia="Calibri" w:cs="Arial"/>
                <w:color w:val="000000"/>
                <w:szCs w:val="24"/>
              </w:rPr>
              <w:t xml:space="preserve"> </w:t>
            </w:r>
          </w:p>
          <w:p w:rsidR="00A914C8" w:rsidRPr="00A914C8" w:rsidRDefault="00DF4ABF" w:rsidP="00A914C8">
            <w:pPr>
              <w:numPr>
                <w:ilvl w:val="0"/>
                <w:numId w:val="5"/>
              </w:numPr>
              <w:suppressAutoHyphens w:val="0"/>
              <w:autoSpaceDE w:val="0"/>
              <w:autoSpaceDN w:val="0"/>
              <w:adjustRightInd w:val="0"/>
              <w:spacing w:after="20"/>
              <w:rPr>
                <w:rFonts w:eastAsia="Calibri" w:cs="Arial"/>
                <w:color w:val="000000"/>
                <w:szCs w:val="24"/>
              </w:rPr>
            </w:pPr>
            <w:r>
              <w:rPr>
                <w:rFonts w:eastAsia="Calibri" w:cs="Arial"/>
                <w:color w:val="000000"/>
                <w:szCs w:val="24"/>
              </w:rPr>
              <w:t>To w</w:t>
            </w:r>
            <w:r w:rsidR="00A914C8" w:rsidRPr="00A914C8">
              <w:rPr>
                <w:rFonts w:eastAsia="Calibri" w:cs="Arial"/>
                <w:color w:val="000000"/>
                <w:szCs w:val="24"/>
              </w:rPr>
              <w:t>ork with the PEP to deliver service development plans and to evaluate and report on the effectiveness of service delivery</w:t>
            </w:r>
          </w:p>
          <w:p w:rsidR="00A914C8" w:rsidRDefault="00A914C8" w:rsidP="00A914C8">
            <w:pPr>
              <w:numPr>
                <w:ilvl w:val="0"/>
                <w:numId w:val="5"/>
              </w:numPr>
              <w:suppressAutoHyphens w:val="0"/>
              <w:autoSpaceDE w:val="0"/>
              <w:autoSpaceDN w:val="0"/>
              <w:adjustRightInd w:val="0"/>
              <w:rPr>
                <w:rFonts w:eastAsia="Calibri" w:cs="Arial"/>
                <w:color w:val="000000"/>
                <w:szCs w:val="24"/>
              </w:rPr>
            </w:pPr>
            <w:r w:rsidRPr="00A914C8">
              <w:rPr>
                <w:rFonts w:eastAsia="Calibri" w:cs="Arial"/>
                <w:color w:val="000000"/>
                <w:szCs w:val="24"/>
              </w:rPr>
              <w:t>To provide regular professional</w:t>
            </w:r>
            <w:r w:rsidR="00EB6874">
              <w:rPr>
                <w:rFonts w:eastAsia="Calibri" w:cs="Arial"/>
                <w:color w:val="000000"/>
                <w:szCs w:val="24"/>
              </w:rPr>
              <w:t>/ line management</w:t>
            </w:r>
            <w:r w:rsidRPr="00A914C8">
              <w:rPr>
                <w:rFonts w:eastAsia="Calibri" w:cs="Arial"/>
                <w:color w:val="000000"/>
                <w:szCs w:val="24"/>
              </w:rPr>
              <w:t xml:space="preserve"> supervision for EPs and conduct P</w:t>
            </w:r>
            <w:r w:rsidR="00DF4ABF">
              <w:rPr>
                <w:rFonts w:eastAsia="Calibri" w:cs="Arial"/>
                <w:color w:val="000000"/>
                <w:szCs w:val="24"/>
              </w:rPr>
              <w:t>G</w:t>
            </w:r>
            <w:r w:rsidRPr="00A914C8">
              <w:rPr>
                <w:rFonts w:eastAsia="Calibri" w:cs="Arial"/>
                <w:color w:val="000000"/>
                <w:szCs w:val="24"/>
              </w:rPr>
              <w:t>DRs for those under the direct management of the post-hold</w:t>
            </w:r>
            <w:r w:rsidR="00DF4ABF">
              <w:rPr>
                <w:rFonts w:eastAsia="Calibri" w:cs="Arial"/>
                <w:color w:val="000000"/>
                <w:szCs w:val="24"/>
              </w:rPr>
              <w:t>er</w:t>
            </w:r>
          </w:p>
          <w:p w:rsidR="00CF0B0B" w:rsidRPr="00CF0B0B" w:rsidRDefault="00CF0B0B" w:rsidP="00CF0B0B">
            <w:pPr>
              <w:pStyle w:val="ListParagraph"/>
              <w:numPr>
                <w:ilvl w:val="0"/>
                <w:numId w:val="5"/>
              </w:numPr>
              <w:rPr>
                <w:rFonts w:ascii="Arial" w:hAnsi="Arial" w:cs="Arial"/>
                <w:iCs/>
                <w:color w:val="1F497D"/>
                <w:sz w:val="24"/>
                <w:szCs w:val="24"/>
              </w:rPr>
            </w:pPr>
            <w:r w:rsidRPr="00CF0B0B">
              <w:rPr>
                <w:rFonts w:ascii="Arial" w:hAnsi="Arial" w:cs="Arial"/>
                <w:iCs/>
                <w:sz w:val="24"/>
                <w:szCs w:val="24"/>
              </w:rPr>
              <w:t>To engage fully with the service’s processes which promote effective continuous professional developmen</w:t>
            </w:r>
            <w:r>
              <w:rPr>
                <w:rFonts w:ascii="Arial" w:hAnsi="Arial" w:cs="Arial"/>
                <w:iCs/>
                <w:sz w:val="24"/>
                <w:szCs w:val="24"/>
              </w:rPr>
              <w:t xml:space="preserve">t (CPD) including </w:t>
            </w:r>
            <w:r w:rsidRPr="00CF0B0B">
              <w:rPr>
                <w:rFonts w:ascii="Arial" w:hAnsi="Arial" w:cs="Arial"/>
                <w:iCs/>
                <w:sz w:val="24"/>
                <w:szCs w:val="24"/>
              </w:rPr>
              <w:t>whole service CPD events, service project groups, and thereby ensure high professional standards</w:t>
            </w:r>
          </w:p>
          <w:p w:rsidR="00A914C8" w:rsidRPr="00CF0B0B" w:rsidRDefault="00A914C8" w:rsidP="00CF0B0B">
            <w:pPr>
              <w:numPr>
                <w:ilvl w:val="0"/>
                <w:numId w:val="5"/>
              </w:numPr>
              <w:suppressAutoHyphens w:val="0"/>
              <w:autoSpaceDE w:val="0"/>
              <w:autoSpaceDN w:val="0"/>
              <w:adjustRightInd w:val="0"/>
              <w:rPr>
                <w:rFonts w:eastAsia="Calibri" w:cs="Arial"/>
                <w:color w:val="000000"/>
                <w:szCs w:val="24"/>
              </w:rPr>
            </w:pPr>
            <w:r w:rsidRPr="00CF0B0B">
              <w:rPr>
                <w:rFonts w:eastAsia="Calibri" w:cs="Arial"/>
                <w:color w:val="000000"/>
                <w:szCs w:val="24"/>
              </w:rPr>
              <w:t>To take resp</w:t>
            </w:r>
            <w:r w:rsidR="00EB6874" w:rsidRPr="00CF0B0B">
              <w:rPr>
                <w:rFonts w:eastAsia="Calibri" w:cs="Arial"/>
                <w:color w:val="000000"/>
                <w:szCs w:val="24"/>
              </w:rPr>
              <w:t>onsibility for ensuring that</w:t>
            </w:r>
            <w:r w:rsidRPr="00CF0B0B">
              <w:rPr>
                <w:rFonts w:eastAsia="Calibri" w:cs="Arial"/>
                <w:color w:val="000000"/>
                <w:szCs w:val="24"/>
              </w:rPr>
              <w:t xml:space="preserve"> team members</w:t>
            </w:r>
            <w:r w:rsidR="00EB6874" w:rsidRPr="00CF0B0B">
              <w:rPr>
                <w:rFonts w:eastAsia="Calibri" w:cs="Arial"/>
                <w:color w:val="000000"/>
                <w:szCs w:val="24"/>
              </w:rPr>
              <w:t xml:space="preserve"> reporting directly to them have </w:t>
            </w:r>
            <w:r w:rsidRPr="00CF0B0B">
              <w:rPr>
                <w:rFonts w:eastAsia="Calibri" w:cs="Arial"/>
                <w:color w:val="000000"/>
                <w:szCs w:val="24"/>
              </w:rPr>
              <w:t xml:space="preserve">access to good quality induction, </w:t>
            </w:r>
            <w:r w:rsidR="00EB6874" w:rsidRPr="00CF0B0B">
              <w:rPr>
                <w:rFonts w:eastAsia="Calibri" w:cs="Arial"/>
                <w:color w:val="000000"/>
                <w:szCs w:val="24"/>
              </w:rPr>
              <w:t xml:space="preserve">case work supervision, </w:t>
            </w:r>
            <w:r w:rsidRPr="00CF0B0B">
              <w:rPr>
                <w:rFonts w:eastAsia="Calibri" w:cs="Arial"/>
                <w:color w:val="000000"/>
                <w:szCs w:val="24"/>
              </w:rPr>
              <w:t xml:space="preserve">and other support </w:t>
            </w:r>
            <w:r w:rsidR="00EB6874" w:rsidRPr="00CF0B0B">
              <w:rPr>
                <w:rFonts w:eastAsia="Calibri" w:cs="Arial"/>
                <w:color w:val="000000"/>
                <w:szCs w:val="24"/>
              </w:rPr>
              <w:t xml:space="preserve">systems </w:t>
            </w:r>
            <w:r w:rsidRPr="00CF0B0B">
              <w:rPr>
                <w:rFonts w:eastAsia="Calibri" w:cs="Arial"/>
                <w:color w:val="000000"/>
                <w:szCs w:val="24"/>
              </w:rPr>
              <w:t xml:space="preserve">necessary to </w:t>
            </w:r>
            <w:r w:rsidR="00EB6874" w:rsidRPr="00CF0B0B">
              <w:rPr>
                <w:rFonts w:eastAsia="Calibri" w:cs="Arial"/>
                <w:color w:val="000000"/>
                <w:szCs w:val="24"/>
              </w:rPr>
              <w:t>deliver a local quality service</w:t>
            </w:r>
            <w:r w:rsidRPr="00CF0B0B">
              <w:rPr>
                <w:rFonts w:eastAsia="Calibri" w:cs="Arial"/>
                <w:color w:val="000000"/>
                <w:szCs w:val="24"/>
              </w:rPr>
              <w:t xml:space="preserve"> </w:t>
            </w:r>
          </w:p>
          <w:p w:rsidR="00D76603" w:rsidRDefault="00D76603">
            <w:pPr>
              <w:numPr>
                <w:ilvl w:val="0"/>
                <w:numId w:val="2"/>
              </w:numPr>
              <w:tabs>
                <w:tab w:val="left" w:pos="720"/>
              </w:tabs>
              <w:rPr>
                <w:rFonts w:cs="Arial"/>
              </w:rPr>
            </w:pPr>
            <w:r w:rsidRPr="00A914C8">
              <w:rPr>
                <w:rFonts w:cs="Arial"/>
              </w:rPr>
              <w:t xml:space="preserve">Working with other departments within the </w:t>
            </w:r>
            <w:r w:rsidR="00274E58" w:rsidRPr="00A914C8">
              <w:rPr>
                <w:rFonts w:cs="Arial"/>
              </w:rPr>
              <w:t xml:space="preserve">Children and Young People’s Services </w:t>
            </w:r>
            <w:r w:rsidRPr="00A914C8">
              <w:rPr>
                <w:rFonts w:cs="Arial"/>
              </w:rPr>
              <w:t>to</w:t>
            </w:r>
            <w:r>
              <w:rPr>
                <w:rFonts w:cs="Arial"/>
              </w:rPr>
              <w:t xml:space="preserve"> enhance educational provision and standards in Kingston upon Hull</w:t>
            </w:r>
            <w:r w:rsidR="00813B76">
              <w:rPr>
                <w:rFonts w:cs="Arial"/>
              </w:rPr>
              <w:t xml:space="preserve"> and ensure safety and welfare of all children</w:t>
            </w:r>
          </w:p>
          <w:p w:rsidR="002A5F26" w:rsidRDefault="0027341D" w:rsidP="0027341D">
            <w:pPr>
              <w:numPr>
                <w:ilvl w:val="0"/>
                <w:numId w:val="2"/>
              </w:numPr>
              <w:tabs>
                <w:tab w:val="left" w:pos="720"/>
              </w:tabs>
              <w:rPr>
                <w:rFonts w:cs="Arial"/>
              </w:rPr>
            </w:pPr>
            <w:r w:rsidRPr="0027341D">
              <w:rPr>
                <w:rFonts w:cs="Arial"/>
                <w:iCs/>
              </w:rPr>
              <w:t>To contribute to the implementation of the City’s  policy for meeting the needs of vulnerable groups, including those with special educationa</w:t>
            </w:r>
            <w:r w:rsidR="002A5F26">
              <w:rPr>
                <w:rFonts w:cs="Arial"/>
                <w:iCs/>
              </w:rPr>
              <w:t>l needs and disabilities (SEND)</w:t>
            </w:r>
          </w:p>
          <w:p w:rsidR="00D76603" w:rsidRPr="0001317C" w:rsidRDefault="00BB636D" w:rsidP="0027341D">
            <w:pPr>
              <w:numPr>
                <w:ilvl w:val="0"/>
                <w:numId w:val="2"/>
              </w:numPr>
              <w:tabs>
                <w:tab w:val="left" w:pos="720"/>
              </w:tabs>
              <w:rPr>
                <w:rFonts w:cs="Arial"/>
              </w:rPr>
            </w:pPr>
            <w:r>
              <w:rPr>
                <w:rFonts w:cs="Arial"/>
              </w:rPr>
              <w:t xml:space="preserve">To </w:t>
            </w:r>
            <w:r w:rsidR="00813B76">
              <w:rPr>
                <w:rFonts w:cs="Arial"/>
              </w:rPr>
              <w:t>develop and support</w:t>
            </w:r>
            <w:r>
              <w:rPr>
                <w:rFonts w:cs="Arial"/>
              </w:rPr>
              <w:t xml:space="preserve"> the Service’s trading</w:t>
            </w:r>
            <w:r w:rsidR="00024DEB">
              <w:rPr>
                <w:rFonts w:cs="Arial"/>
              </w:rPr>
              <w:t xml:space="preserve"> and core offers</w:t>
            </w:r>
            <w:r>
              <w:rPr>
                <w:rFonts w:cs="Arial"/>
              </w:rPr>
              <w:t xml:space="preserve"> to schools and other customers</w:t>
            </w:r>
          </w:p>
        </w:tc>
      </w:tr>
    </w:tbl>
    <w:p w:rsidR="00D76603" w:rsidRDefault="00D76603">
      <w:pPr>
        <w:rPr>
          <w:rFonts w:cs="Arial"/>
          <w:b/>
          <w:sz w:val="16"/>
          <w:szCs w:val="16"/>
          <w:u w:val="single"/>
        </w:rPr>
      </w:pPr>
    </w:p>
    <w:tbl>
      <w:tblPr>
        <w:tblW w:w="0" w:type="auto"/>
        <w:jc w:val="center"/>
        <w:tblLayout w:type="fixed"/>
        <w:tblLook w:val="0000" w:firstRow="0" w:lastRow="0" w:firstColumn="0" w:lastColumn="0" w:noHBand="0" w:noVBand="0"/>
      </w:tblPr>
      <w:tblGrid>
        <w:gridCol w:w="592"/>
        <w:gridCol w:w="9494"/>
      </w:tblGrid>
      <w:tr w:rsidR="00D76603">
        <w:trPr>
          <w:cantSplit/>
          <w:jc w:val="center"/>
        </w:trPr>
        <w:tc>
          <w:tcPr>
            <w:tcW w:w="10086" w:type="dxa"/>
            <w:gridSpan w:val="2"/>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rPr>
            </w:pPr>
            <w:r>
              <w:rPr>
                <w:rFonts w:cs="Arial"/>
                <w:b/>
              </w:rPr>
              <w:lastRenderedPageBreak/>
              <w:t>PRINCIPAL ACCOUNTABILITIES:</w:t>
            </w:r>
          </w:p>
          <w:p w:rsidR="00D76603" w:rsidRDefault="00D76603">
            <w:pPr>
              <w:rPr>
                <w:rFonts w:cs="Arial"/>
                <w:b/>
                <w:i/>
                <w:sz w:val="20"/>
              </w:rPr>
            </w:pPr>
            <w:r>
              <w:rPr>
                <w:rFonts w:cs="Arial"/>
                <w:b/>
                <w:i/>
                <w:sz w:val="20"/>
              </w:rPr>
              <w:t>Please note decision making must be included within the Principal Accountabilities</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D76603">
            <w:pPr>
              <w:snapToGrid w:val="0"/>
              <w:rPr>
                <w:rFonts w:cs="Arial"/>
              </w:rPr>
            </w:pPr>
            <w:r>
              <w:rPr>
                <w:rFonts w:cs="Arial"/>
              </w:rPr>
              <w:t>1.</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i/>
              </w:rPr>
            </w:pPr>
            <w:r>
              <w:rPr>
                <w:rFonts w:cs="Arial"/>
              </w:rPr>
              <w:t xml:space="preserve">To promote and safeguard the welfare of children, young people and/or vulnerable adults </w:t>
            </w:r>
          </w:p>
        </w:tc>
      </w:tr>
      <w:tr w:rsidR="0001317C">
        <w:trPr>
          <w:cantSplit/>
          <w:jc w:val="center"/>
        </w:trPr>
        <w:tc>
          <w:tcPr>
            <w:tcW w:w="592" w:type="dxa"/>
            <w:tcBorders>
              <w:top w:val="single" w:sz="4" w:space="0" w:color="000000"/>
              <w:left w:val="single" w:sz="4" w:space="0" w:color="000000"/>
              <w:bottom w:val="single" w:sz="4" w:space="0" w:color="000000"/>
            </w:tcBorders>
          </w:tcPr>
          <w:p w:rsidR="0001317C" w:rsidRDefault="0001317C">
            <w:pPr>
              <w:snapToGrid w:val="0"/>
              <w:rPr>
                <w:rFonts w:cs="Arial"/>
              </w:rPr>
            </w:pPr>
            <w:r>
              <w:rPr>
                <w:rFonts w:cs="Arial"/>
              </w:rPr>
              <w:t>2.</w:t>
            </w:r>
          </w:p>
        </w:tc>
        <w:tc>
          <w:tcPr>
            <w:tcW w:w="9494" w:type="dxa"/>
            <w:tcBorders>
              <w:top w:val="single" w:sz="4" w:space="0" w:color="000000"/>
              <w:left w:val="single" w:sz="4" w:space="0" w:color="000000"/>
              <w:bottom w:val="single" w:sz="4" w:space="0" w:color="000000"/>
              <w:right w:val="single" w:sz="4" w:space="0" w:color="000000"/>
            </w:tcBorders>
          </w:tcPr>
          <w:p w:rsidR="0001317C" w:rsidRDefault="0001317C">
            <w:pPr>
              <w:snapToGrid w:val="0"/>
              <w:rPr>
                <w:rFonts w:cs="Arial"/>
              </w:rPr>
            </w:pPr>
            <w:r>
              <w:rPr>
                <w:rFonts w:cs="Arial"/>
              </w:rPr>
              <w:t>To assist schools in the implementation of SEN policies</w:t>
            </w:r>
            <w:r w:rsidR="003D05AC">
              <w:rPr>
                <w:rFonts w:cs="Arial"/>
              </w:rPr>
              <w:t xml:space="preserve"> and systems</w:t>
            </w:r>
            <w:r>
              <w:rPr>
                <w:rFonts w:cs="Arial"/>
              </w:rPr>
              <w:t>, in line</w:t>
            </w:r>
            <w:r w:rsidR="00C51DFC">
              <w:rPr>
                <w:rFonts w:cs="Arial"/>
              </w:rPr>
              <w:t xml:space="preserve"> with the Code of Practice (2015</w:t>
            </w:r>
            <w:r>
              <w:rPr>
                <w:rFonts w:cs="Arial"/>
              </w:rPr>
              <w:t>).</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1317C">
            <w:pPr>
              <w:snapToGrid w:val="0"/>
              <w:rPr>
                <w:rFonts w:cs="Arial"/>
              </w:rPr>
            </w:pPr>
            <w:r>
              <w:rPr>
                <w:rFonts w:cs="Arial"/>
              </w:rPr>
              <w:t>3</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rsidP="00BB636D">
            <w:pPr>
              <w:rPr>
                <w:rFonts w:cs="Arial"/>
              </w:rPr>
            </w:pPr>
            <w:r>
              <w:rPr>
                <w:rFonts w:cs="Arial"/>
              </w:rPr>
              <w:t>To offer consultation to schools,</w:t>
            </w:r>
            <w:r w:rsidR="0001317C">
              <w:rPr>
                <w:rFonts w:cs="Arial"/>
              </w:rPr>
              <w:t xml:space="preserve"> </w:t>
            </w:r>
            <w:r w:rsidR="00BB636D">
              <w:rPr>
                <w:rFonts w:cs="Arial"/>
              </w:rPr>
              <w:t>colleges and other educational providers</w:t>
            </w:r>
            <w:r>
              <w:rPr>
                <w:rFonts w:cs="Arial"/>
              </w:rPr>
              <w:t xml:space="preserve"> regarding the management of special needs provision and policy development </w:t>
            </w:r>
          </w:p>
        </w:tc>
      </w:tr>
      <w:tr w:rsidR="00D504EE">
        <w:trPr>
          <w:cantSplit/>
          <w:jc w:val="center"/>
        </w:trPr>
        <w:tc>
          <w:tcPr>
            <w:tcW w:w="592" w:type="dxa"/>
            <w:tcBorders>
              <w:top w:val="single" w:sz="4" w:space="0" w:color="000000"/>
              <w:left w:val="single" w:sz="4" w:space="0" w:color="000000"/>
              <w:bottom w:val="single" w:sz="4" w:space="0" w:color="000000"/>
            </w:tcBorders>
          </w:tcPr>
          <w:p w:rsidR="00D504EE" w:rsidRDefault="0001317C">
            <w:pPr>
              <w:snapToGrid w:val="0"/>
              <w:rPr>
                <w:rFonts w:cs="Arial"/>
              </w:rPr>
            </w:pPr>
            <w:r>
              <w:rPr>
                <w:rFonts w:cs="Arial"/>
              </w:rPr>
              <w:t>4</w:t>
            </w:r>
            <w:r w:rsidR="00D504EE">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504EE" w:rsidRDefault="00D504EE">
            <w:pPr>
              <w:snapToGrid w:val="0"/>
              <w:rPr>
                <w:rFonts w:cs="Arial"/>
              </w:rPr>
            </w:pPr>
            <w:r>
              <w:rPr>
                <w:rFonts w:cs="Arial"/>
              </w:rPr>
              <w:t>To cove</w:t>
            </w:r>
            <w:r w:rsidR="00BB636D">
              <w:rPr>
                <w:rFonts w:cs="Arial"/>
              </w:rPr>
              <w:t>r</w:t>
            </w:r>
            <w:r>
              <w:rPr>
                <w:rFonts w:cs="Arial"/>
              </w:rPr>
              <w:t xml:space="preserve"> a </w:t>
            </w:r>
            <w:r w:rsidR="00EB6874">
              <w:rPr>
                <w:rFonts w:cs="Arial"/>
              </w:rPr>
              <w:t xml:space="preserve">(reduced) </w:t>
            </w:r>
            <w:r>
              <w:rPr>
                <w:rFonts w:cs="Arial"/>
              </w:rPr>
              <w:t>generic caseload</w:t>
            </w:r>
            <w:r w:rsidR="00BB636D">
              <w:rPr>
                <w:rFonts w:cs="Arial"/>
              </w:rPr>
              <w:t>, providing consultation on systems and cases, assessment, training, therapeutic input as required</w:t>
            </w:r>
            <w:r>
              <w:rPr>
                <w:rFonts w:cs="Arial"/>
              </w:rPr>
              <w:t>.</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1317C">
            <w:pPr>
              <w:snapToGrid w:val="0"/>
              <w:rPr>
                <w:rFonts w:cs="Arial"/>
              </w:rPr>
            </w:pPr>
            <w:r>
              <w:rPr>
                <w:rFonts w:cs="Arial"/>
              </w:rPr>
              <w:t>5</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rsidP="00BB636D">
            <w:pPr>
              <w:rPr>
                <w:rFonts w:cs="Arial"/>
              </w:rPr>
            </w:pPr>
            <w:r>
              <w:rPr>
                <w:rFonts w:cs="Arial"/>
              </w:rPr>
              <w:t>To develop a range of interventions for children with schools,</w:t>
            </w:r>
            <w:r w:rsidR="00BB636D">
              <w:rPr>
                <w:rFonts w:cs="Arial"/>
              </w:rPr>
              <w:t xml:space="preserve"> colleges and other education and training providers and for</w:t>
            </w:r>
            <w:r>
              <w:rPr>
                <w:rFonts w:cs="Arial"/>
              </w:rPr>
              <w:t xml:space="preserve"> families and carer</w:t>
            </w:r>
            <w:r w:rsidR="00EB6874">
              <w:rPr>
                <w:rFonts w:cs="Arial"/>
              </w:rPr>
              <w:t>s.</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1317C">
            <w:pPr>
              <w:snapToGrid w:val="0"/>
              <w:rPr>
                <w:rFonts w:cs="Arial"/>
              </w:rPr>
            </w:pPr>
            <w:r>
              <w:rPr>
                <w:rFonts w:cs="Arial"/>
              </w:rPr>
              <w:t>6</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rsidP="008C56D2">
            <w:pPr>
              <w:snapToGrid w:val="0"/>
              <w:rPr>
                <w:rFonts w:cs="Arial"/>
              </w:rPr>
            </w:pPr>
            <w:r>
              <w:rPr>
                <w:rFonts w:cs="Arial"/>
              </w:rPr>
              <w:t>To provide psychological advice to the LA in relation to relevant legislation.</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1317C">
            <w:pPr>
              <w:snapToGrid w:val="0"/>
              <w:rPr>
                <w:rFonts w:cs="Arial"/>
              </w:rPr>
            </w:pPr>
            <w:r>
              <w:rPr>
                <w:rFonts w:cs="Arial"/>
              </w:rPr>
              <w:t>7</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pPr>
              <w:rPr>
                <w:rFonts w:cs="Arial"/>
              </w:rPr>
            </w:pPr>
            <w:r>
              <w:rPr>
                <w:rFonts w:cs="Arial"/>
              </w:rPr>
              <w:t xml:space="preserve">To contribute to the Authority’s </w:t>
            </w:r>
            <w:r w:rsidR="003D05AC">
              <w:rPr>
                <w:rFonts w:cs="Arial"/>
              </w:rPr>
              <w:t>traded services, providing a range of psychological services including</w:t>
            </w:r>
            <w:r w:rsidR="00936C3D">
              <w:rPr>
                <w:rFonts w:cs="Arial"/>
              </w:rPr>
              <w:t xml:space="preserve"> </w:t>
            </w:r>
            <w:r>
              <w:rPr>
                <w:rFonts w:cs="Arial"/>
              </w:rPr>
              <w:t>inset</w:t>
            </w:r>
            <w:r w:rsidR="0027341D">
              <w:rPr>
                <w:rFonts w:cs="Arial"/>
              </w:rPr>
              <w:t>, training</w:t>
            </w:r>
            <w:r>
              <w:rPr>
                <w:rFonts w:cs="Arial"/>
              </w:rPr>
              <w:t xml:space="preserve"> and staff development programmes.</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DF4ABF">
            <w:pPr>
              <w:snapToGrid w:val="0"/>
              <w:rPr>
                <w:rFonts w:cs="Arial"/>
              </w:rPr>
            </w:pPr>
            <w:r>
              <w:rPr>
                <w:rFonts w:cs="Arial"/>
              </w:rPr>
              <w:t>8</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504EE" w:rsidRDefault="00D76603">
            <w:pPr>
              <w:rPr>
                <w:rFonts w:cs="Arial"/>
              </w:rPr>
            </w:pPr>
            <w:r>
              <w:rPr>
                <w:rFonts w:cs="Arial"/>
              </w:rPr>
              <w:t>To develop initiatives aimed at providing good professional practice.</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DF4ABF">
            <w:pPr>
              <w:snapToGrid w:val="0"/>
              <w:rPr>
                <w:rFonts w:cs="Arial"/>
              </w:rPr>
            </w:pPr>
            <w:r>
              <w:rPr>
                <w:rFonts w:cs="Arial"/>
              </w:rPr>
              <w:t>9</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r>
              <w:rPr>
                <w:rFonts w:cs="Arial"/>
              </w:rPr>
              <w:t>To w</w:t>
            </w:r>
            <w:r w:rsidR="00274E58">
              <w:rPr>
                <w:rFonts w:cs="Arial"/>
              </w:rPr>
              <w:t>ork with other Local Authority</w:t>
            </w:r>
            <w:r>
              <w:rPr>
                <w:rFonts w:cs="Arial"/>
              </w:rPr>
              <w:t>, Health and voluntary agencies to promote the psychological welfare of children.</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DF4ABF">
            <w:pPr>
              <w:snapToGrid w:val="0"/>
              <w:rPr>
                <w:rFonts w:cs="Arial"/>
              </w:rPr>
            </w:pPr>
            <w:r>
              <w:rPr>
                <w:rFonts w:cs="Arial"/>
              </w:rPr>
              <w:t>10</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szCs w:val="24"/>
              </w:rPr>
            </w:pPr>
            <w:r>
              <w:rPr>
                <w:rFonts w:cs="Arial"/>
                <w:szCs w:val="24"/>
              </w:rPr>
              <w:t>The Health and Safety at Work etc. Act 1974 and associated legislation places responsibilities for health and safety on Hull City Council, as your employer and you as an employee of the council. In</w:t>
            </w:r>
            <w:r>
              <w:rPr>
                <w:rFonts w:cs="Arial"/>
              </w:rPr>
              <w:t xml:space="preserve"> addition to the Councils overall duties, the post holder has personal responsibility for their own health &amp; safety and that of other employees; additional and more specific responsibilities are </w:t>
            </w:r>
            <w:r>
              <w:rPr>
                <w:rFonts w:cs="Arial"/>
                <w:szCs w:val="24"/>
              </w:rPr>
              <w:t>identified in the Council’s Corporate H&amp;S policy.</w:t>
            </w:r>
          </w:p>
        </w:tc>
      </w:tr>
      <w:tr w:rsidR="00D76603">
        <w:trPr>
          <w:cantSplit/>
          <w:jc w:val="center"/>
        </w:trPr>
        <w:tc>
          <w:tcPr>
            <w:tcW w:w="10086" w:type="dxa"/>
            <w:gridSpan w:val="2"/>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GENERAL:</w:t>
            </w:r>
          </w:p>
          <w:p w:rsidR="00D76603" w:rsidRDefault="00D76603">
            <w:pPr>
              <w:rPr>
                <w:rFonts w:cs="Arial"/>
              </w:rPr>
            </w:pPr>
            <w:r>
              <w:rPr>
                <w:rFonts w:cs="Arial"/>
              </w:rPr>
              <w:t xml:space="preserve">The above principal accountabilities are not exhaustive and may vary without changing the character of the job or level of responsibility. The </w:t>
            </w:r>
            <w:proofErr w:type="spellStart"/>
            <w:r>
              <w:rPr>
                <w:rFonts w:cs="Arial"/>
              </w:rPr>
              <w:t>postholder</w:t>
            </w:r>
            <w:proofErr w:type="spellEnd"/>
            <w:r>
              <w:rPr>
                <w:rFonts w:cs="Arial"/>
              </w:rPr>
              <w:t xml:space="preserve"> must be flexible to ensure the operational needs of the Council are met.  This includes the undertaking of duties of a similar nature and responsibility as and when required, throughout the various work places in the Council.</w:t>
            </w:r>
          </w:p>
        </w:tc>
      </w:tr>
    </w:tbl>
    <w:p w:rsidR="00D76603" w:rsidRDefault="00D76603">
      <w:pPr>
        <w:rPr>
          <w:rFonts w:cs="Arial"/>
        </w:rPr>
      </w:pPr>
    </w:p>
    <w:tbl>
      <w:tblPr>
        <w:tblW w:w="0" w:type="auto"/>
        <w:jc w:val="center"/>
        <w:tblLayout w:type="fixed"/>
        <w:tblLook w:val="0000" w:firstRow="0" w:lastRow="0" w:firstColumn="0" w:lastColumn="0" w:noHBand="0" w:noVBand="0"/>
      </w:tblPr>
      <w:tblGrid>
        <w:gridCol w:w="10267"/>
      </w:tblGrid>
      <w:tr w:rsidR="00D76603">
        <w:trPr>
          <w:jc w:val="center"/>
        </w:trPr>
        <w:tc>
          <w:tcPr>
            <w:tcW w:w="10267"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shd w:val="clear" w:color="auto" w:fill="E0E0E0"/>
              </w:rPr>
            </w:pPr>
            <w:r>
              <w:rPr>
                <w:rFonts w:cs="Arial"/>
                <w:b/>
                <w:shd w:val="clear" w:color="auto" w:fill="E0E0E0"/>
              </w:rPr>
              <w:t xml:space="preserve">DIMENSIONS:  </w:t>
            </w:r>
          </w:p>
          <w:p w:rsidR="00D76603" w:rsidRDefault="00D76603">
            <w:pPr>
              <w:rPr>
                <w:rFonts w:cs="Arial"/>
                <w:b/>
              </w:rPr>
            </w:pPr>
            <w:r>
              <w:rPr>
                <w:rFonts w:cs="Arial"/>
                <w:b/>
              </w:rPr>
              <w:t>All sections should be completed – if there aren’t any state ‘none’</w:t>
            </w:r>
          </w:p>
        </w:tc>
      </w:tr>
      <w:tr w:rsidR="00D76603">
        <w:trPr>
          <w:jc w:val="center"/>
        </w:trPr>
        <w:tc>
          <w:tcPr>
            <w:tcW w:w="10267" w:type="dxa"/>
            <w:tcBorders>
              <w:top w:val="single" w:sz="4" w:space="0" w:color="000000"/>
              <w:left w:val="single" w:sz="4" w:space="0" w:color="000000"/>
              <w:bottom w:val="single" w:sz="4" w:space="0" w:color="000000"/>
              <w:right w:val="single" w:sz="4" w:space="0" w:color="000000"/>
            </w:tcBorders>
          </w:tcPr>
          <w:p w:rsidR="00D76603" w:rsidRDefault="00D76603">
            <w:pPr>
              <w:tabs>
                <w:tab w:val="left" w:pos="543"/>
              </w:tabs>
              <w:snapToGrid w:val="0"/>
              <w:rPr>
                <w:rFonts w:cs="Arial"/>
                <w:b/>
              </w:rPr>
            </w:pPr>
            <w:r>
              <w:rPr>
                <w:rFonts w:cs="Arial"/>
                <w:b/>
              </w:rPr>
              <w:t>1.</w:t>
            </w:r>
            <w:r>
              <w:rPr>
                <w:rFonts w:cs="Arial"/>
                <w:b/>
              </w:rPr>
              <w:tab/>
              <w:t>Responsibility for Staff:</w:t>
            </w:r>
          </w:p>
          <w:p w:rsidR="00D76603" w:rsidRPr="00274E58" w:rsidRDefault="00274E58" w:rsidP="00274E58">
            <w:pPr>
              <w:tabs>
                <w:tab w:val="left" w:pos="543"/>
              </w:tabs>
              <w:rPr>
                <w:rFonts w:cs="Arial"/>
              </w:rPr>
            </w:pPr>
            <w:r>
              <w:rPr>
                <w:rFonts w:cs="Arial"/>
              </w:rPr>
              <w:tab/>
            </w:r>
            <w:r w:rsidR="00EB6874">
              <w:rPr>
                <w:rFonts w:cs="Arial"/>
              </w:rPr>
              <w:t>Educational Psychologists reporting directly to them</w:t>
            </w:r>
          </w:p>
          <w:p w:rsidR="00D76603" w:rsidRDefault="00D76603">
            <w:pPr>
              <w:rPr>
                <w:rFonts w:cs="Arial"/>
                <w:b/>
              </w:rPr>
            </w:pPr>
          </w:p>
          <w:p w:rsidR="00D76603" w:rsidRDefault="00D76603">
            <w:pPr>
              <w:tabs>
                <w:tab w:val="left" w:pos="561"/>
              </w:tabs>
              <w:rPr>
                <w:rFonts w:cs="Arial"/>
                <w:b/>
              </w:rPr>
            </w:pPr>
            <w:r>
              <w:rPr>
                <w:rFonts w:cs="Arial"/>
                <w:b/>
              </w:rPr>
              <w:t>2.</w:t>
            </w:r>
            <w:r>
              <w:rPr>
                <w:rFonts w:cs="Arial"/>
                <w:b/>
              </w:rPr>
              <w:tab/>
              <w:t>Responsibility for Customers/Clients:</w:t>
            </w:r>
          </w:p>
          <w:p w:rsidR="00CF0B0B" w:rsidRPr="00CF0B0B" w:rsidRDefault="00274E58" w:rsidP="00CF0B0B">
            <w:pPr>
              <w:tabs>
                <w:tab w:val="left" w:pos="561"/>
              </w:tabs>
              <w:rPr>
                <w:rFonts w:cs="Arial"/>
              </w:rPr>
            </w:pPr>
            <w:r>
              <w:rPr>
                <w:rFonts w:cs="Arial"/>
              </w:rPr>
              <w:tab/>
            </w:r>
            <w:bookmarkStart w:id="1" w:name="_MailEndCompose"/>
            <w:r w:rsidR="00CF0B0B" w:rsidRPr="00CF0B0B">
              <w:rPr>
                <w:rFonts w:cs="Arial"/>
                <w:iCs/>
              </w:rPr>
              <w:t xml:space="preserve">To provide a psychological service working at the individual, group and organisational </w:t>
            </w:r>
            <w:r w:rsidR="00CF0B0B" w:rsidRPr="00CF0B0B">
              <w:rPr>
                <w:rFonts w:cs="Arial"/>
                <w:iCs/>
              </w:rPr>
              <w:tab/>
              <w:t xml:space="preserve">levels to schools, settings, parents and other agencies concerning the needs of children, </w:t>
            </w:r>
            <w:r w:rsidR="00CF0B0B" w:rsidRPr="00CF0B0B">
              <w:rPr>
                <w:rFonts w:cs="Arial"/>
                <w:iCs/>
              </w:rPr>
              <w:tab/>
              <w:t>through our model of service delivery</w:t>
            </w:r>
            <w:bookmarkEnd w:id="1"/>
          </w:p>
          <w:p w:rsidR="00CF0B0B" w:rsidRPr="00CF0B0B" w:rsidRDefault="00CF0B0B" w:rsidP="00137711">
            <w:pPr>
              <w:tabs>
                <w:tab w:val="left" w:pos="561"/>
              </w:tabs>
              <w:rPr>
                <w:rFonts w:cs="Arial"/>
              </w:rPr>
            </w:pPr>
          </w:p>
          <w:p w:rsidR="00D76603" w:rsidRDefault="00137711">
            <w:pPr>
              <w:tabs>
                <w:tab w:val="left" w:pos="561"/>
              </w:tabs>
              <w:rPr>
                <w:rFonts w:cs="Arial"/>
              </w:rPr>
            </w:pPr>
            <w:r>
              <w:rPr>
                <w:rFonts w:cs="Arial"/>
              </w:rPr>
              <w:t xml:space="preserve">       </w:t>
            </w:r>
            <w:r w:rsidR="00CF0B0B">
              <w:rPr>
                <w:rFonts w:cs="Arial"/>
              </w:rPr>
              <w:t xml:space="preserve"> </w:t>
            </w:r>
            <w:r w:rsidR="00D76603">
              <w:rPr>
                <w:rFonts w:cs="Arial"/>
              </w:rPr>
              <w:t>The post holder will manage an ongoing generic case load, including statutory work.</w:t>
            </w:r>
          </w:p>
          <w:p w:rsidR="00D76603" w:rsidRDefault="00D76603">
            <w:pPr>
              <w:rPr>
                <w:rFonts w:cs="Arial"/>
                <w:b/>
              </w:rPr>
            </w:pPr>
          </w:p>
          <w:p w:rsidR="00D76603" w:rsidRDefault="00D76603">
            <w:pPr>
              <w:tabs>
                <w:tab w:val="left" w:pos="561"/>
              </w:tabs>
              <w:rPr>
                <w:rFonts w:cs="Arial"/>
                <w:b/>
              </w:rPr>
            </w:pPr>
            <w:r>
              <w:rPr>
                <w:rFonts w:cs="Arial"/>
                <w:b/>
              </w:rPr>
              <w:t>3.</w:t>
            </w:r>
            <w:r>
              <w:rPr>
                <w:rFonts w:cs="Arial"/>
                <w:b/>
              </w:rPr>
              <w:tab/>
              <w:t>Responsibility for Budgets:</w:t>
            </w:r>
          </w:p>
          <w:p w:rsidR="00D76603" w:rsidRDefault="00D76603">
            <w:pPr>
              <w:rPr>
                <w:rFonts w:cs="Arial"/>
              </w:rPr>
            </w:pPr>
          </w:p>
          <w:p w:rsidR="00D76603" w:rsidRDefault="00EB6874">
            <w:pPr>
              <w:rPr>
                <w:rFonts w:cs="Arial"/>
              </w:rPr>
            </w:pPr>
            <w:r>
              <w:rPr>
                <w:rFonts w:cs="Arial"/>
              </w:rPr>
              <w:t xml:space="preserve">        </w:t>
            </w:r>
            <w:r w:rsidR="00D76603">
              <w:rPr>
                <w:rFonts w:cs="Arial"/>
              </w:rPr>
              <w:t>None</w:t>
            </w:r>
          </w:p>
          <w:p w:rsidR="00D76603" w:rsidRDefault="00D76603">
            <w:pPr>
              <w:rPr>
                <w:rFonts w:cs="Arial"/>
                <w:b/>
              </w:rPr>
            </w:pPr>
          </w:p>
          <w:p w:rsidR="00D76603" w:rsidRDefault="00D76603">
            <w:pPr>
              <w:tabs>
                <w:tab w:val="left" w:pos="561"/>
              </w:tabs>
              <w:rPr>
                <w:rFonts w:cs="Arial"/>
                <w:b/>
              </w:rPr>
            </w:pPr>
            <w:r>
              <w:rPr>
                <w:rFonts w:cs="Arial"/>
                <w:b/>
              </w:rPr>
              <w:t>4.</w:t>
            </w:r>
            <w:r>
              <w:rPr>
                <w:rFonts w:cs="Arial"/>
                <w:b/>
              </w:rPr>
              <w:tab/>
              <w:t>Responsibility for Physical Resources:</w:t>
            </w:r>
          </w:p>
          <w:p w:rsidR="00274E58" w:rsidRDefault="00274E58">
            <w:pPr>
              <w:tabs>
                <w:tab w:val="left" w:pos="561"/>
              </w:tabs>
              <w:rPr>
                <w:rFonts w:cs="Arial"/>
                <w:b/>
              </w:rPr>
            </w:pPr>
          </w:p>
          <w:p w:rsidR="00D76603" w:rsidRDefault="00274E58">
            <w:pPr>
              <w:tabs>
                <w:tab w:val="left" w:pos="561"/>
              </w:tabs>
              <w:rPr>
                <w:rFonts w:cs="Arial"/>
              </w:rPr>
            </w:pPr>
            <w:r>
              <w:rPr>
                <w:rFonts w:cs="Arial"/>
              </w:rPr>
              <w:tab/>
            </w:r>
            <w:r w:rsidR="00D76603">
              <w:rPr>
                <w:rFonts w:cs="Arial"/>
              </w:rPr>
              <w:t>Responsibility for assessment tools, IT equipment</w:t>
            </w:r>
          </w:p>
          <w:p w:rsidR="00D76603" w:rsidRDefault="00D76603">
            <w:pPr>
              <w:rPr>
                <w:rFonts w:cs="Arial"/>
              </w:rPr>
            </w:pPr>
          </w:p>
        </w:tc>
      </w:tr>
      <w:tr w:rsidR="00D76603">
        <w:trPr>
          <w:jc w:val="center"/>
        </w:trPr>
        <w:tc>
          <w:tcPr>
            <w:tcW w:w="10267"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rPr>
            </w:pPr>
            <w:r>
              <w:rPr>
                <w:rFonts w:cs="Arial"/>
                <w:b/>
              </w:rPr>
              <w:t>WORKING RELATIONSHIPS:</w:t>
            </w:r>
          </w:p>
          <w:p w:rsidR="00D76603" w:rsidRDefault="00D76603">
            <w:pPr>
              <w:rPr>
                <w:rFonts w:cs="Arial"/>
                <w:b/>
              </w:rPr>
            </w:pPr>
            <w:r>
              <w:rPr>
                <w:rFonts w:cs="Arial"/>
                <w:b/>
              </w:rPr>
              <w:t>All sections should be completed – if there aren’t any state ‘none’</w:t>
            </w:r>
          </w:p>
        </w:tc>
      </w:tr>
      <w:tr w:rsidR="00D76603">
        <w:trPr>
          <w:jc w:val="center"/>
        </w:trPr>
        <w:tc>
          <w:tcPr>
            <w:tcW w:w="10267" w:type="dxa"/>
            <w:tcBorders>
              <w:top w:val="single" w:sz="4" w:space="0" w:color="000000"/>
              <w:left w:val="single" w:sz="4" w:space="0" w:color="000000"/>
              <w:bottom w:val="single" w:sz="4" w:space="0" w:color="000000"/>
              <w:right w:val="single" w:sz="4" w:space="0" w:color="000000"/>
            </w:tcBorders>
          </w:tcPr>
          <w:p w:rsidR="00D76603" w:rsidRDefault="00D76603">
            <w:pPr>
              <w:tabs>
                <w:tab w:val="left" w:pos="567"/>
              </w:tabs>
              <w:snapToGrid w:val="0"/>
              <w:rPr>
                <w:rFonts w:cs="Arial"/>
                <w:b/>
              </w:rPr>
            </w:pPr>
            <w:r>
              <w:rPr>
                <w:rFonts w:cs="Arial"/>
                <w:b/>
              </w:rPr>
              <w:t>1.</w:t>
            </w:r>
            <w:r>
              <w:rPr>
                <w:rFonts w:cs="Arial"/>
                <w:b/>
              </w:rPr>
              <w:tab/>
              <w:t>Within Service Area/Section:</w:t>
            </w:r>
          </w:p>
          <w:p w:rsidR="00D76603" w:rsidRDefault="00D76603">
            <w:pPr>
              <w:rPr>
                <w:rFonts w:cs="Arial"/>
              </w:rPr>
            </w:pPr>
          </w:p>
          <w:p w:rsidR="00D76603" w:rsidRDefault="00274E58">
            <w:pPr>
              <w:rPr>
                <w:rFonts w:cs="Arial"/>
              </w:rPr>
            </w:pPr>
            <w:r>
              <w:rPr>
                <w:rFonts w:cs="Arial"/>
              </w:rPr>
              <w:tab/>
            </w:r>
            <w:r w:rsidR="00D76603">
              <w:rPr>
                <w:rFonts w:cs="Arial"/>
              </w:rPr>
              <w:t xml:space="preserve">Communicates and liaises with </w:t>
            </w:r>
            <w:r w:rsidR="00A914C8">
              <w:rPr>
                <w:rFonts w:cs="Arial"/>
              </w:rPr>
              <w:t>the Principal</w:t>
            </w:r>
            <w:r w:rsidR="00D76603">
              <w:rPr>
                <w:rFonts w:cs="Arial"/>
              </w:rPr>
              <w:t xml:space="preserve"> Educational Psychologist, </w:t>
            </w:r>
            <w:r w:rsidR="00137711">
              <w:rPr>
                <w:rFonts w:cs="Arial"/>
              </w:rPr>
              <w:t>other</w:t>
            </w:r>
            <w:r w:rsidR="00024DEB">
              <w:rPr>
                <w:rFonts w:cs="Arial"/>
              </w:rPr>
              <w:t xml:space="preserve"> </w:t>
            </w:r>
            <w:r w:rsidR="00024DEB">
              <w:rPr>
                <w:rFonts w:cs="Arial"/>
              </w:rPr>
              <w:tab/>
              <w:t xml:space="preserve">educational </w:t>
            </w:r>
            <w:r w:rsidR="00D76603">
              <w:rPr>
                <w:rFonts w:cs="Arial"/>
              </w:rPr>
              <w:t xml:space="preserve">psychologists, trainees and assistants, </w:t>
            </w:r>
            <w:r w:rsidR="00761F77">
              <w:rPr>
                <w:rFonts w:cs="Arial"/>
              </w:rPr>
              <w:t>and</w:t>
            </w:r>
            <w:r w:rsidR="00D76603">
              <w:rPr>
                <w:rFonts w:cs="Arial"/>
              </w:rPr>
              <w:t xml:space="preserve"> </w:t>
            </w:r>
            <w:r w:rsidR="00137711">
              <w:rPr>
                <w:rFonts w:cs="Arial"/>
              </w:rPr>
              <w:t>Business Support</w:t>
            </w:r>
            <w:r w:rsidR="00D76603">
              <w:rPr>
                <w:rFonts w:cs="Arial"/>
              </w:rPr>
              <w:t>.</w:t>
            </w:r>
          </w:p>
          <w:p w:rsidR="00D76603" w:rsidRDefault="00D76603"/>
          <w:p w:rsidR="00D76603" w:rsidRDefault="00274E58" w:rsidP="00EB6874">
            <w:pPr>
              <w:rPr>
                <w:rFonts w:cs="Arial"/>
              </w:rPr>
            </w:pPr>
            <w:r>
              <w:rPr>
                <w:rFonts w:cs="Arial"/>
              </w:rPr>
              <w:tab/>
            </w:r>
            <w:r w:rsidR="00D76603">
              <w:rPr>
                <w:rFonts w:cs="Arial"/>
              </w:rPr>
              <w:t xml:space="preserve">The post holder will work </w:t>
            </w:r>
            <w:r w:rsidR="00EB6874">
              <w:rPr>
                <w:rFonts w:cs="Arial"/>
              </w:rPr>
              <w:t xml:space="preserve">with the other Senior Educational Psychologist as part of the </w:t>
            </w:r>
            <w:r w:rsidR="00EB6874">
              <w:rPr>
                <w:rFonts w:cs="Arial"/>
              </w:rPr>
              <w:tab/>
              <w:t>Senior Leadership Team of the Service</w:t>
            </w:r>
          </w:p>
          <w:p w:rsidR="00D76603" w:rsidRDefault="00D76603">
            <w:pPr>
              <w:rPr>
                <w:rFonts w:cs="Arial"/>
                <w:b/>
              </w:rPr>
            </w:pPr>
          </w:p>
          <w:p w:rsidR="00D76603" w:rsidRDefault="00D76603">
            <w:pPr>
              <w:tabs>
                <w:tab w:val="left" w:pos="561"/>
              </w:tabs>
              <w:rPr>
                <w:rFonts w:cs="Arial"/>
                <w:b/>
              </w:rPr>
            </w:pPr>
            <w:r>
              <w:rPr>
                <w:rFonts w:cs="Arial"/>
                <w:b/>
              </w:rPr>
              <w:t>2.</w:t>
            </w:r>
            <w:r>
              <w:rPr>
                <w:rFonts w:cs="Arial"/>
                <w:b/>
              </w:rPr>
              <w:tab/>
              <w:t>With Any Other Council Areas</w:t>
            </w:r>
          </w:p>
          <w:p w:rsidR="00D76603" w:rsidRDefault="00D76603">
            <w:pPr>
              <w:tabs>
                <w:tab w:val="left" w:pos="561"/>
              </w:tabs>
              <w:rPr>
                <w:rFonts w:cs="Arial"/>
              </w:rPr>
            </w:pPr>
          </w:p>
          <w:p w:rsidR="00D76603" w:rsidRDefault="00274E58">
            <w:pPr>
              <w:tabs>
                <w:tab w:val="left" w:pos="561"/>
              </w:tabs>
              <w:rPr>
                <w:rFonts w:cs="Arial"/>
              </w:rPr>
            </w:pPr>
            <w:r>
              <w:rPr>
                <w:rFonts w:cs="Arial"/>
              </w:rPr>
              <w:tab/>
            </w:r>
            <w:r w:rsidR="00D76603">
              <w:rPr>
                <w:rFonts w:cs="Arial"/>
              </w:rPr>
              <w:t xml:space="preserve">Communicate and liaise with </w:t>
            </w:r>
            <w:proofErr w:type="spellStart"/>
            <w:r w:rsidR="00D76603">
              <w:rPr>
                <w:rFonts w:cs="Arial"/>
              </w:rPr>
              <w:t>headteachers</w:t>
            </w:r>
            <w:proofErr w:type="spellEnd"/>
            <w:r w:rsidR="00D76603">
              <w:rPr>
                <w:rFonts w:cs="Arial"/>
              </w:rPr>
              <w:t>, teachers</w:t>
            </w:r>
            <w:r w:rsidR="00137711">
              <w:rPr>
                <w:rFonts w:cs="Arial"/>
              </w:rPr>
              <w:t xml:space="preserve"> </w:t>
            </w:r>
            <w:r w:rsidR="00D76603">
              <w:rPr>
                <w:rFonts w:cs="Arial"/>
              </w:rPr>
              <w:t>and officers of the Local Authority.</w:t>
            </w:r>
          </w:p>
          <w:p w:rsidR="00D76603" w:rsidRDefault="00D76603">
            <w:pPr>
              <w:tabs>
                <w:tab w:val="left" w:pos="561"/>
              </w:tabs>
              <w:rPr>
                <w:rFonts w:cs="Arial"/>
                <w:b/>
              </w:rPr>
            </w:pPr>
          </w:p>
          <w:p w:rsidR="00D76603" w:rsidRDefault="00D76603">
            <w:pPr>
              <w:tabs>
                <w:tab w:val="left" w:pos="561"/>
              </w:tabs>
              <w:rPr>
                <w:rFonts w:cs="Arial"/>
                <w:b/>
              </w:rPr>
            </w:pPr>
          </w:p>
          <w:p w:rsidR="00D76603" w:rsidRDefault="00D76603">
            <w:pPr>
              <w:tabs>
                <w:tab w:val="left" w:pos="561"/>
              </w:tabs>
              <w:rPr>
                <w:rFonts w:cs="Arial"/>
                <w:b/>
              </w:rPr>
            </w:pPr>
            <w:r>
              <w:rPr>
                <w:rFonts w:cs="Arial"/>
                <w:b/>
              </w:rPr>
              <w:t>3.     With External Bodies to the Council</w:t>
            </w:r>
          </w:p>
          <w:p w:rsidR="00D76603" w:rsidRDefault="00D76603">
            <w:pPr>
              <w:tabs>
                <w:tab w:val="left" w:pos="561"/>
              </w:tabs>
              <w:rPr>
                <w:rFonts w:cs="Arial"/>
              </w:rPr>
            </w:pPr>
          </w:p>
          <w:p w:rsidR="00137711" w:rsidRDefault="00274E58">
            <w:pPr>
              <w:tabs>
                <w:tab w:val="left" w:pos="561"/>
              </w:tabs>
              <w:rPr>
                <w:rFonts w:cs="Arial"/>
              </w:rPr>
            </w:pPr>
            <w:r>
              <w:rPr>
                <w:rFonts w:cs="Arial"/>
              </w:rPr>
              <w:tab/>
            </w:r>
            <w:r w:rsidR="00D76603">
              <w:rPr>
                <w:rFonts w:cs="Arial"/>
              </w:rPr>
              <w:t>Communicate, liaise and work alongside</w:t>
            </w:r>
            <w:r w:rsidR="00137711">
              <w:rPr>
                <w:rFonts w:cs="Arial"/>
              </w:rPr>
              <w:t xml:space="preserve"> parents/carers, children and young people</w:t>
            </w:r>
            <w:r w:rsidR="00761F77">
              <w:rPr>
                <w:rFonts w:cs="Arial"/>
              </w:rPr>
              <w:t xml:space="preserve"> and</w:t>
            </w:r>
          </w:p>
          <w:p w:rsidR="00D76603" w:rsidRDefault="00137711">
            <w:pPr>
              <w:tabs>
                <w:tab w:val="left" w:pos="561"/>
              </w:tabs>
              <w:rPr>
                <w:rFonts w:cs="Arial"/>
              </w:rPr>
            </w:pPr>
            <w:r>
              <w:rPr>
                <w:rFonts w:cs="Arial"/>
              </w:rPr>
              <w:t xml:space="preserve">      </w:t>
            </w:r>
            <w:r w:rsidR="00D76603">
              <w:rPr>
                <w:rFonts w:cs="Arial"/>
              </w:rPr>
              <w:t xml:space="preserve"> </w:t>
            </w:r>
            <w:r>
              <w:rPr>
                <w:rFonts w:cs="Arial"/>
              </w:rPr>
              <w:t xml:space="preserve">  </w:t>
            </w:r>
            <w:proofErr w:type="gramStart"/>
            <w:r w:rsidR="00D76603">
              <w:rPr>
                <w:rFonts w:cs="Arial"/>
              </w:rPr>
              <w:t>professionals</w:t>
            </w:r>
            <w:proofErr w:type="gramEnd"/>
            <w:r w:rsidR="00D76603">
              <w:rPr>
                <w:rFonts w:cs="Arial"/>
              </w:rPr>
              <w:t xml:space="preserve"> from other disciplines and voluntary organisations.</w:t>
            </w:r>
          </w:p>
          <w:p w:rsidR="00D76603" w:rsidRDefault="00D76603">
            <w:pPr>
              <w:rPr>
                <w:rFonts w:cs="Arial"/>
                <w:b/>
              </w:rPr>
            </w:pPr>
          </w:p>
          <w:p w:rsidR="00D76603" w:rsidRDefault="00D76603">
            <w:pPr>
              <w:rPr>
                <w:rFonts w:cs="Arial"/>
                <w:b/>
              </w:rPr>
            </w:pPr>
          </w:p>
        </w:tc>
      </w:tr>
    </w:tbl>
    <w:p w:rsidR="00D76603" w:rsidRDefault="00D76603"/>
    <w:p w:rsidR="00DD70CD" w:rsidRDefault="00DD70CD"/>
    <w:p w:rsidR="00DD70CD" w:rsidRDefault="00DD70CD">
      <w:pPr>
        <w:sectPr w:rsidR="00DD70CD">
          <w:footerReference w:type="default" r:id="rId9"/>
          <w:pgSz w:w="11905" w:h="16837"/>
          <w:pgMar w:top="888" w:right="737" w:bottom="776" w:left="720" w:header="720" w:footer="720" w:gutter="0"/>
          <w:cols w:space="720"/>
          <w:docGrid w:linePitch="360"/>
        </w:sectPr>
      </w:pPr>
    </w:p>
    <w:tbl>
      <w:tblPr>
        <w:tblW w:w="0" w:type="auto"/>
        <w:jc w:val="center"/>
        <w:tblLayout w:type="fixed"/>
        <w:tblLook w:val="0000" w:firstRow="0" w:lastRow="0" w:firstColumn="0" w:lastColumn="0" w:noHBand="0" w:noVBand="0"/>
      </w:tblPr>
      <w:tblGrid>
        <w:gridCol w:w="10594"/>
      </w:tblGrid>
      <w:tr w:rsidR="00D76603">
        <w:trPr>
          <w:jc w:val="center"/>
        </w:trPr>
        <w:tc>
          <w:tcPr>
            <w:tcW w:w="10594"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rPr>
            </w:pPr>
            <w:r>
              <w:rPr>
                <w:rFonts w:cs="Arial"/>
                <w:b/>
              </w:rPr>
              <w:lastRenderedPageBreak/>
              <w:t xml:space="preserve">ORGANISATION CHART: </w:t>
            </w:r>
          </w:p>
          <w:p w:rsidR="00D76603" w:rsidRDefault="00D76603">
            <w:pPr>
              <w:rPr>
                <w:rFonts w:cs="Arial"/>
                <w:b/>
                <w:u w:val="single"/>
              </w:rPr>
            </w:pPr>
          </w:p>
        </w:tc>
      </w:tr>
      <w:tr w:rsidR="00D76603">
        <w:trPr>
          <w:jc w:val="center"/>
        </w:trPr>
        <w:tc>
          <w:tcPr>
            <w:tcW w:w="10594" w:type="dxa"/>
            <w:tcBorders>
              <w:top w:val="single" w:sz="4" w:space="0" w:color="000000"/>
              <w:left w:val="single" w:sz="4" w:space="0" w:color="000000"/>
              <w:bottom w:val="single" w:sz="4" w:space="0" w:color="000000"/>
              <w:right w:val="single" w:sz="4" w:space="0" w:color="000000"/>
            </w:tcBorders>
          </w:tcPr>
          <w:tbl>
            <w:tblPr>
              <w:tblW w:w="10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6"/>
            </w:tblGrid>
            <w:tr w:rsidR="00274E58" w:rsidRPr="00C45A0F">
              <w:trPr>
                <w:jc w:val="center"/>
              </w:trPr>
              <w:tc>
                <w:tcPr>
                  <w:tcW w:w="10766" w:type="dxa"/>
                </w:tcPr>
                <w:p w:rsidR="00274E58" w:rsidRDefault="00274E58" w:rsidP="00073758">
                  <w:pPr>
                    <w:rPr>
                      <w:rFonts w:cs="Arial"/>
                      <w:b/>
                    </w:rPr>
                  </w:pPr>
                </w:p>
                <w:p w:rsidR="00761F77" w:rsidRDefault="00761F77" w:rsidP="00761F77">
                  <w:pPr>
                    <w:rPr>
                      <w:rFonts w:cs="Arial"/>
                      <w:b/>
                    </w:rPr>
                  </w:pPr>
                </w:p>
                <w:p w:rsidR="00761F77" w:rsidRDefault="0034326B" w:rsidP="00761F77">
                  <w:pPr>
                    <w:rPr>
                      <w:rFonts w:cs="Arial"/>
                      <w:b/>
                    </w:rPr>
                  </w:pPr>
                  <w:r>
                    <w:rPr>
                      <w:rFonts w:cs="Arial"/>
                      <w:b/>
                      <w:noProof/>
                      <w:lang w:eastAsia="en-GB"/>
                    </w:rPr>
                    <mc:AlternateContent>
                      <mc:Choice Requires="wps">
                        <w:drawing>
                          <wp:anchor distT="0" distB="0" distL="114300" distR="114300" simplePos="0" relativeHeight="251649536" behindDoc="0" locked="0" layoutInCell="1" allowOverlap="1">
                            <wp:simplePos x="0" y="0"/>
                            <wp:positionH relativeFrom="column">
                              <wp:posOffset>2438400</wp:posOffset>
                            </wp:positionH>
                            <wp:positionV relativeFrom="paragraph">
                              <wp:posOffset>2540</wp:posOffset>
                            </wp:positionV>
                            <wp:extent cx="1341120" cy="434340"/>
                            <wp:effectExtent l="5715" t="10795" r="5715" b="1206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120" cy="434340"/>
                                    </a:xfrm>
                                    <a:prstGeom prst="rect">
                                      <a:avLst/>
                                    </a:prstGeom>
                                    <a:solidFill>
                                      <a:srgbClr val="FFFFFF"/>
                                    </a:solidFill>
                                    <a:ln w="9525">
                                      <a:solidFill>
                                        <a:srgbClr val="000000"/>
                                      </a:solidFill>
                                      <a:miter lim="800000"/>
                                      <a:headEnd/>
                                      <a:tailEnd/>
                                    </a:ln>
                                  </wps:spPr>
                                  <wps:txbx>
                                    <w:txbxContent>
                                      <w:p w:rsidR="00761F77" w:rsidRPr="0070057C" w:rsidRDefault="00882ECD" w:rsidP="00761F77">
                                        <w:pPr>
                                          <w:jc w:val="center"/>
                                          <w:rPr>
                                            <w:sz w:val="18"/>
                                            <w:szCs w:val="18"/>
                                          </w:rPr>
                                        </w:pPr>
                                        <w:r>
                                          <w:rPr>
                                            <w:sz w:val="18"/>
                                            <w:szCs w:val="18"/>
                                          </w:rPr>
                                          <w:t>Assistant Director-Education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2pt;margin-top:.2pt;width:105.6pt;height:34.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">
                            <v:textbox>
                              <w:txbxContent>
                                <w:p w:rsidR="00761F77" w:rsidRPr="0070057C" w:rsidRDefault="00882ECD" w:rsidP="00761F77">
                                  <w:pPr>
                                    <w:jc w:val="center"/>
                                    <w:rPr>
                                      <w:sz w:val="18"/>
                                      <w:szCs w:val="18"/>
                                    </w:rPr>
                                  </w:pPr>
                                  <w:r>
                                    <w:rPr>
                                      <w:sz w:val="18"/>
                                      <w:szCs w:val="18"/>
                                    </w:rPr>
                                    <w:t>Assistant Director-Education</w:t>
                                  </w:r>
                                </w:p>
                              </w:txbxContent>
                            </v:textbox>
                          </v:shape>
                        </w:pict>
                      </mc:Fallback>
                    </mc:AlternateContent>
                  </w:r>
                </w:p>
                <w:p w:rsidR="00761F77" w:rsidRDefault="00761F77" w:rsidP="00761F77">
                  <w:pPr>
                    <w:rPr>
                      <w:rFonts w:cs="Arial"/>
                      <w:b/>
                    </w:rPr>
                  </w:pPr>
                </w:p>
                <w:p w:rsidR="00761F77" w:rsidRDefault="0034326B" w:rsidP="00761F77">
                  <w:pPr>
                    <w:rPr>
                      <w:rFonts w:cs="Arial"/>
                      <w:b/>
                    </w:rPr>
                  </w:pPr>
                  <w:r>
                    <w:rPr>
                      <w:rFonts w:cs="Arial"/>
                      <w:b/>
                      <w:noProof/>
                      <w:lang w:eastAsia="en-GB"/>
                    </w:rPr>
                    <mc:AlternateContent>
                      <mc:Choice Requires="wps">
                        <w:drawing>
                          <wp:anchor distT="0" distB="0" distL="114300" distR="114300" simplePos="0" relativeHeight="251657728" behindDoc="0" locked="0" layoutInCell="1" allowOverlap="1">
                            <wp:simplePos x="0" y="0"/>
                            <wp:positionH relativeFrom="column">
                              <wp:posOffset>3055620</wp:posOffset>
                            </wp:positionH>
                            <wp:positionV relativeFrom="paragraph">
                              <wp:posOffset>86360</wp:posOffset>
                            </wp:positionV>
                            <wp:extent cx="7620" cy="251460"/>
                            <wp:effectExtent l="13335" t="6985" r="7620" b="8255"/>
                            <wp:wrapNone/>
                            <wp:docPr id="17"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514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margin-left:240.6pt;margin-top:6.8pt;width:.6pt;height:19.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5vvIwIAAD8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"/>
                        </w:pict>
                      </mc:Fallback>
                    </mc:AlternateContent>
                  </w:r>
                </w:p>
                <w:p w:rsidR="00761F77" w:rsidRDefault="0034326B" w:rsidP="00761F77">
                  <w:pPr>
                    <w:rPr>
                      <w:rFonts w:cs="Arial"/>
                      <w:b/>
                    </w:rPr>
                  </w:pPr>
                  <w:r>
                    <w:rPr>
                      <w:rFonts w:cs="Arial"/>
                      <w:b/>
                      <w:noProof/>
                      <w:lang w:eastAsia="en-GB"/>
                    </w:rPr>
                    <mc:AlternateContent>
                      <mc:Choice Requires="wps">
                        <w:drawing>
                          <wp:anchor distT="0" distB="0" distL="114300" distR="114300" simplePos="0" relativeHeight="251650560" behindDoc="0" locked="0" layoutInCell="1" allowOverlap="1">
                            <wp:simplePos x="0" y="0"/>
                            <wp:positionH relativeFrom="column">
                              <wp:posOffset>2438400</wp:posOffset>
                            </wp:positionH>
                            <wp:positionV relativeFrom="paragraph">
                              <wp:posOffset>162560</wp:posOffset>
                            </wp:positionV>
                            <wp:extent cx="1341120" cy="636270"/>
                            <wp:effectExtent l="5715" t="10795" r="5715" b="1016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120" cy="636270"/>
                                    </a:xfrm>
                                    <a:prstGeom prst="rect">
                                      <a:avLst/>
                                    </a:prstGeom>
                                    <a:solidFill>
                                      <a:srgbClr val="FFFFFF"/>
                                    </a:solidFill>
                                    <a:ln w="9525">
                                      <a:solidFill>
                                        <a:srgbClr val="000000"/>
                                      </a:solidFill>
                                      <a:miter lim="800000"/>
                                      <a:headEnd/>
                                      <a:tailEnd/>
                                    </a:ln>
                                  </wps:spPr>
                                  <wps:txbx>
                                    <w:txbxContent>
                                      <w:p w:rsidR="00761F77" w:rsidRPr="0070057C" w:rsidRDefault="00882ECD" w:rsidP="00761F77">
                                        <w:pPr>
                                          <w:jc w:val="center"/>
                                          <w:rPr>
                                            <w:sz w:val="18"/>
                                            <w:szCs w:val="18"/>
                                          </w:rPr>
                                        </w:pPr>
                                        <w:r>
                                          <w:rPr>
                                            <w:sz w:val="18"/>
                                            <w:szCs w:val="18"/>
                                          </w:rPr>
                                          <w:t>Head of SEND- Children, Young People &amp; Family 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92pt;margin-top:12.8pt;width:105.6pt;height:50.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">
                            <v:textbox>
                              <w:txbxContent>
                                <w:p w:rsidR="00761F77" w:rsidRPr="0070057C" w:rsidRDefault="00882ECD" w:rsidP="00761F77">
                                  <w:pPr>
                                    <w:jc w:val="center"/>
                                    <w:rPr>
                                      <w:sz w:val="18"/>
                                      <w:szCs w:val="18"/>
                                    </w:rPr>
                                  </w:pPr>
                                  <w:r>
                                    <w:rPr>
                                      <w:sz w:val="18"/>
                                      <w:szCs w:val="18"/>
                                    </w:rPr>
                                    <w:t>Head of SEND- Children, Young People &amp; Family Services</w:t>
                                  </w:r>
                                </w:p>
                              </w:txbxContent>
                            </v:textbox>
                          </v:shape>
                        </w:pict>
                      </mc:Fallback>
                    </mc:AlternateContent>
                  </w:r>
                </w:p>
                <w:p w:rsidR="00761F77" w:rsidRDefault="00761F77" w:rsidP="00761F77">
                  <w:pPr>
                    <w:rPr>
                      <w:rFonts w:cs="Arial"/>
                      <w:b/>
                    </w:rPr>
                  </w:pPr>
                </w:p>
                <w:p w:rsidR="00761F77" w:rsidRDefault="00761F77" w:rsidP="00761F77">
                  <w:pPr>
                    <w:rPr>
                      <w:rFonts w:cs="Arial"/>
                      <w:b/>
                    </w:rPr>
                  </w:pPr>
                </w:p>
                <w:p w:rsidR="00761F77" w:rsidRDefault="00761F77" w:rsidP="00761F77">
                  <w:pPr>
                    <w:rPr>
                      <w:rFonts w:cs="Arial"/>
                      <w:b/>
                    </w:rPr>
                  </w:pPr>
                </w:p>
                <w:p w:rsidR="00761F77" w:rsidRDefault="0034326B" w:rsidP="00761F77">
                  <w:pPr>
                    <w:rPr>
                      <w:rFonts w:cs="Arial"/>
                      <w:b/>
                    </w:rPr>
                  </w:pPr>
                  <w:r>
                    <w:rPr>
                      <w:rFonts w:cs="Arial"/>
                      <w:b/>
                      <w:noProof/>
                      <w:lang w:eastAsia="en-GB"/>
                    </w:rPr>
                    <mc:AlternateContent>
                      <mc:Choice Requires="wps">
                        <w:drawing>
                          <wp:anchor distT="0" distB="0" distL="114300" distR="114300" simplePos="0" relativeHeight="251658752" behindDoc="0" locked="0" layoutInCell="1" allowOverlap="1">
                            <wp:simplePos x="0" y="0"/>
                            <wp:positionH relativeFrom="column">
                              <wp:posOffset>3063240</wp:posOffset>
                            </wp:positionH>
                            <wp:positionV relativeFrom="paragraph">
                              <wp:posOffset>97790</wp:posOffset>
                            </wp:positionV>
                            <wp:extent cx="635" cy="217170"/>
                            <wp:effectExtent l="11430" t="8890" r="6985" b="12065"/>
                            <wp:wrapNone/>
                            <wp:docPr id="1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71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241.2pt;margin-top:7.7pt;width:.05pt;height:17.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"/>
                        </w:pict>
                      </mc:Fallback>
                    </mc:AlternateContent>
                  </w:r>
                </w:p>
                <w:p w:rsidR="00761F77" w:rsidRDefault="0034326B" w:rsidP="00761F77">
                  <w:pPr>
                    <w:rPr>
                      <w:rFonts w:cs="Arial"/>
                      <w:b/>
                    </w:rPr>
                  </w:pPr>
                  <w:r>
                    <w:rPr>
                      <w:rFonts w:cs="Arial"/>
                      <w:b/>
                      <w:noProof/>
                      <w:lang w:eastAsia="en-GB"/>
                    </w:rPr>
                    <mc:AlternateContent>
                      <mc:Choice Requires="wps">
                        <w:drawing>
                          <wp:anchor distT="0" distB="0" distL="114300" distR="114300" simplePos="0" relativeHeight="251651584" behindDoc="0" locked="0" layoutInCell="1" allowOverlap="1">
                            <wp:simplePos x="0" y="0"/>
                            <wp:positionH relativeFrom="column">
                              <wp:posOffset>2438400</wp:posOffset>
                            </wp:positionH>
                            <wp:positionV relativeFrom="paragraph">
                              <wp:posOffset>139700</wp:posOffset>
                            </wp:positionV>
                            <wp:extent cx="1379220" cy="457200"/>
                            <wp:effectExtent l="5715" t="6985" r="5715" b="12065"/>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220" cy="457200"/>
                                    </a:xfrm>
                                    <a:prstGeom prst="rect">
                                      <a:avLst/>
                                    </a:prstGeom>
                                    <a:solidFill>
                                      <a:srgbClr val="FFFFFF"/>
                                    </a:solidFill>
                                    <a:ln w="9525">
                                      <a:solidFill>
                                        <a:srgbClr val="000000"/>
                                      </a:solidFill>
                                      <a:miter lim="800000"/>
                                      <a:headEnd/>
                                      <a:tailEnd/>
                                    </a:ln>
                                  </wps:spPr>
                                  <wps:txbx>
                                    <w:txbxContent>
                                      <w:p w:rsidR="00761F77" w:rsidRPr="0070057C" w:rsidRDefault="00882ECD" w:rsidP="00761F77">
                                        <w:pPr>
                                          <w:jc w:val="center"/>
                                          <w:rPr>
                                            <w:sz w:val="18"/>
                                            <w:szCs w:val="18"/>
                                          </w:rPr>
                                        </w:pPr>
                                        <w:r>
                                          <w:rPr>
                                            <w:sz w:val="18"/>
                                            <w:szCs w:val="18"/>
                                          </w:rPr>
                                          <w:t>Principal Educational Psychologist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192pt;margin-top:11pt;width:108.6pt;height:3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">
                            <v:textbox>
                              <w:txbxContent>
                                <w:p w:rsidR="00761F77" w:rsidRPr="0070057C" w:rsidRDefault="00882ECD" w:rsidP="00761F77">
                                  <w:pPr>
                                    <w:jc w:val="center"/>
                                    <w:rPr>
                                      <w:sz w:val="18"/>
                                      <w:szCs w:val="18"/>
                                    </w:rPr>
                                  </w:pPr>
                                  <w:r>
                                    <w:rPr>
                                      <w:sz w:val="18"/>
                                      <w:szCs w:val="18"/>
                                    </w:rPr>
                                    <w:t>Principal Educational Psychologist</w:t>
                                  </w:r>
                                </w:p>
                              </w:txbxContent>
                            </v:textbox>
                          </v:shape>
                        </w:pict>
                      </mc:Fallback>
                    </mc:AlternateContent>
                  </w:r>
                </w:p>
                <w:p w:rsidR="00761F77" w:rsidRDefault="00761F77" w:rsidP="00761F77">
                  <w:pPr>
                    <w:rPr>
                      <w:rFonts w:cs="Arial"/>
                      <w:b/>
                    </w:rPr>
                  </w:pPr>
                </w:p>
                <w:p w:rsidR="00761F77" w:rsidRDefault="00761F77" w:rsidP="00761F77">
                  <w:pPr>
                    <w:rPr>
                      <w:rFonts w:cs="Arial"/>
                      <w:b/>
                    </w:rPr>
                  </w:pPr>
                </w:p>
                <w:p w:rsidR="00761F77" w:rsidRDefault="0034326B" w:rsidP="00761F77">
                  <w:pPr>
                    <w:rPr>
                      <w:rFonts w:cs="Arial"/>
                      <w:b/>
                    </w:rPr>
                  </w:pPr>
                  <w:r>
                    <w:rPr>
                      <w:rFonts w:cs="Arial"/>
                      <w:b/>
                      <w:noProof/>
                      <w:lang w:eastAsia="en-GB"/>
                    </w:rPr>
                    <mc:AlternateContent>
                      <mc:Choice Requires="wps">
                        <w:drawing>
                          <wp:anchor distT="0" distB="0" distL="114300" distR="114300" simplePos="0" relativeHeight="251659776" behindDoc="0" locked="0" layoutInCell="1" allowOverlap="1" wp14:anchorId="0E2D100A" wp14:editId="71CCFFCF">
                            <wp:simplePos x="0" y="0"/>
                            <wp:positionH relativeFrom="column">
                              <wp:posOffset>3055620</wp:posOffset>
                            </wp:positionH>
                            <wp:positionV relativeFrom="paragraph">
                              <wp:posOffset>83820</wp:posOffset>
                            </wp:positionV>
                            <wp:extent cx="0" cy="152400"/>
                            <wp:effectExtent l="0" t="0" r="19050" b="19050"/>
                            <wp:wrapNone/>
                            <wp:docPr id="1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2" o:spid="_x0000_s1026" type="#_x0000_t32" style="position:absolute;margin-left:240.6pt;margin-top:6.6pt;width:0;height: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"/>
                        </w:pict>
                      </mc:Fallback>
                    </mc:AlternateContent>
                  </w:r>
                </w:p>
                <w:p w:rsidR="00761F77" w:rsidRDefault="00282E6A" w:rsidP="00761F77">
                  <w:pPr>
                    <w:rPr>
                      <w:rFonts w:cs="Arial"/>
                      <w:b/>
                    </w:rPr>
                  </w:pPr>
                  <w:r>
                    <w:rPr>
                      <w:rFonts w:cs="Arial"/>
                      <w:b/>
                      <w:noProof/>
                      <w:lang w:eastAsia="en-GB"/>
                    </w:rPr>
                    <mc:AlternateContent>
                      <mc:Choice Requires="wps">
                        <w:drawing>
                          <wp:anchor distT="0" distB="0" distL="114300" distR="114300" simplePos="0" relativeHeight="251660800" behindDoc="0" locked="0" layoutInCell="1" allowOverlap="1" wp14:anchorId="667399BD" wp14:editId="7BDDDD72">
                            <wp:simplePos x="0" y="0"/>
                            <wp:positionH relativeFrom="column">
                              <wp:posOffset>2140585</wp:posOffset>
                            </wp:positionH>
                            <wp:positionV relativeFrom="paragraph">
                              <wp:posOffset>12700</wp:posOffset>
                            </wp:positionV>
                            <wp:extent cx="1428750" cy="0"/>
                            <wp:effectExtent l="0" t="0" r="19050" b="19050"/>
                            <wp:wrapNone/>
                            <wp:docPr id="1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168.55pt;margin-top:1pt;width:112.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"/>
                        </w:pict>
                      </mc:Fallback>
                    </mc:AlternateContent>
                  </w:r>
                  <w:r w:rsidR="00141763">
                    <w:rPr>
                      <w:rFonts w:cs="Arial"/>
                      <w:b/>
                      <w:noProof/>
                      <w:lang w:eastAsia="en-GB"/>
                    </w:rPr>
                    <mc:AlternateContent>
                      <mc:Choice Requires="wps">
                        <w:drawing>
                          <wp:anchor distT="0" distB="0" distL="114300" distR="114300" simplePos="0" relativeHeight="251663872" behindDoc="0" locked="0" layoutInCell="1" allowOverlap="1" wp14:anchorId="61CE9451" wp14:editId="4D1CD712">
                            <wp:simplePos x="0" y="0"/>
                            <wp:positionH relativeFrom="column">
                              <wp:posOffset>3586480</wp:posOffset>
                            </wp:positionH>
                            <wp:positionV relativeFrom="paragraph">
                              <wp:posOffset>58420</wp:posOffset>
                            </wp:positionV>
                            <wp:extent cx="0" cy="175260"/>
                            <wp:effectExtent l="0" t="0" r="19050" b="15240"/>
                            <wp:wrapNone/>
                            <wp:docPr id="1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282.4pt;margin-top:4.6pt;width:0;height:13.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"/>
                        </w:pict>
                      </mc:Fallback>
                    </mc:AlternateContent>
                  </w:r>
                  <w:r w:rsidR="00141763">
                    <w:rPr>
                      <w:rFonts w:cs="Arial"/>
                      <w:b/>
                      <w:noProof/>
                      <w:lang w:eastAsia="en-GB"/>
                    </w:rPr>
                    <mc:AlternateContent>
                      <mc:Choice Requires="wps">
                        <w:drawing>
                          <wp:anchor distT="0" distB="0" distL="114300" distR="114300" simplePos="0" relativeHeight="251661824" behindDoc="0" locked="0" layoutInCell="1" allowOverlap="1" wp14:anchorId="6A2A1A32" wp14:editId="6C3BE307">
                            <wp:simplePos x="0" y="0"/>
                            <wp:positionH relativeFrom="column">
                              <wp:posOffset>946150</wp:posOffset>
                            </wp:positionH>
                            <wp:positionV relativeFrom="paragraph">
                              <wp:posOffset>88900</wp:posOffset>
                            </wp:positionV>
                            <wp:extent cx="0" cy="175260"/>
                            <wp:effectExtent l="0" t="0" r="19050" b="15240"/>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74.5pt;margin-top:7pt;width:0;height:1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"/>
                        </w:pict>
                      </mc:Fallback>
                    </mc:AlternateContent>
                  </w:r>
                  <w:r w:rsidR="0034326B">
                    <w:rPr>
                      <w:rFonts w:cs="Arial"/>
                      <w:b/>
                      <w:noProof/>
                      <w:lang w:eastAsia="en-GB"/>
                    </w:rPr>
                    <mc:AlternateContent>
                      <mc:Choice Requires="wps">
                        <w:drawing>
                          <wp:anchor distT="0" distB="0" distL="114300" distR="114300" simplePos="0" relativeHeight="251662848" behindDoc="0" locked="0" layoutInCell="1" allowOverlap="1" wp14:anchorId="15607738" wp14:editId="30CA5332">
                            <wp:simplePos x="0" y="0"/>
                            <wp:positionH relativeFrom="column">
                              <wp:posOffset>2141220</wp:posOffset>
                            </wp:positionH>
                            <wp:positionV relativeFrom="paragraph">
                              <wp:posOffset>48260</wp:posOffset>
                            </wp:positionV>
                            <wp:extent cx="0" cy="175260"/>
                            <wp:effectExtent l="13335" t="6985" r="5715" b="8255"/>
                            <wp:wrapNone/>
                            <wp:docPr id="10"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168.6pt;margin-top:3.8pt;width:0;height:13.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"/>
                        </w:pict>
                      </mc:Fallback>
                    </mc:AlternateContent>
                  </w:r>
                </w:p>
                <w:p w:rsidR="00761F77" w:rsidRDefault="0034326B" w:rsidP="00761F77">
                  <w:pPr>
                    <w:rPr>
                      <w:rFonts w:cs="Arial"/>
                      <w:b/>
                    </w:rPr>
                  </w:pPr>
                  <w:r>
                    <w:rPr>
                      <w:rFonts w:cs="Arial"/>
                      <w:b/>
                      <w:noProof/>
                      <w:lang w:eastAsia="en-GB"/>
                    </w:rPr>
                    <mc:AlternateContent>
                      <mc:Choice Requires="wps">
                        <w:drawing>
                          <wp:anchor distT="0" distB="0" distL="114300" distR="114300" simplePos="0" relativeHeight="251654656" behindDoc="0" locked="0" layoutInCell="1" allowOverlap="1" wp14:anchorId="108AC9C7" wp14:editId="376B926A">
                            <wp:simplePos x="0" y="0"/>
                            <wp:positionH relativeFrom="column">
                              <wp:posOffset>3173730</wp:posOffset>
                            </wp:positionH>
                            <wp:positionV relativeFrom="paragraph">
                              <wp:posOffset>58420</wp:posOffset>
                            </wp:positionV>
                            <wp:extent cx="999490" cy="464820"/>
                            <wp:effectExtent l="0" t="0" r="10160" b="1143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4820"/>
                                    </a:xfrm>
                                    <a:prstGeom prst="rect">
                                      <a:avLst/>
                                    </a:prstGeom>
                                    <a:solidFill>
                                      <a:srgbClr val="FFFFFF"/>
                                    </a:solidFill>
                                    <a:ln w="9525">
                                      <a:solidFill>
                                        <a:srgbClr val="000000"/>
                                      </a:solidFill>
                                      <a:miter lim="800000"/>
                                      <a:headEnd/>
                                      <a:tailEnd/>
                                    </a:ln>
                                  </wps:spPr>
                                  <wps:txbx>
                                    <w:txbxContent>
                                      <w:p w:rsidR="00761F77" w:rsidRPr="0070057C" w:rsidRDefault="00882ECD" w:rsidP="00761F77">
                                        <w:pPr>
                                          <w:jc w:val="center"/>
                                          <w:rPr>
                                            <w:sz w:val="18"/>
                                            <w:szCs w:val="18"/>
                                          </w:rPr>
                                        </w:pPr>
                                        <w:r>
                                          <w:rPr>
                                            <w:sz w:val="18"/>
                                            <w:szCs w:val="18"/>
                                          </w:rPr>
                                          <w:t>Senior EP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249.9pt;margin-top:4.6pt;width:78.7pt;height:36.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">
                            <v:textbox>
                              <w:txbxContent>
                                <w:p w:rsidR="00761F77" w:rsidRPr="0070057C" w:rsidRDefault="00882ECD" w:rsidP="00761F77">
                                  <w:pPr>
                                    <w:jc w:val="center"/>
                                    <w:rPr>
                                      <w:sz w:val="18"/>
                                      <w:szCs w:val="18"/>
                                    </w:rPr>
                                  </w:pPr>
                                  <w:r>
                                    <w:rPr>
                                      <w:sz w:val="18"/>
                                      <w:szCs w:val="18"/>
                                    </w:rPr>
                                    <w:t>Senior EP</w:t>
                                  </w:r>
                                </w:p>
                              </w:txbxContent>
                            </v:textbox>
                          </v:shape>
                        </w:pict>
                      </mc:Fallback>
                    </mc:AlternateContent>
                  </w:r>
                  <w:r>
                    <w:rPr>
                      <w:rFonts w:cs="Arial"/>
                      <w:b/>
                      <w:noProof/>
                      <w:lang w:eastAsia="en-GB"/>
                    </w:rPr>
                    <mc:AlternateContent>
                      <mc:Choice Requires="wps">
                        <w:drawing>
                          <wp:anchor distT="0" distB="0" distL="114300" distR="114300" simplePos="0" relativeHeight="251653632" behindDoc="0" locked="0" layoutInCell="1" allowOverlap="1" wp14:anchorId="34DCC30D" wp14:editId="14339BB2">
                            <wp:simplePos x="0" y="0"/>
                            <wp:positionH relativeFrom="column">
                              <wp:posOffset>1676400</wp:posOffset>
                            </wp:positionH>
                            <wp:positionV relativeFrom="paragraph">
                              <wp:posOffset>48260</wp:posOffset>
                            </wp:positionV>
                            <wp:extent cx="982980" cy="464820"/>
                            <wp:effectExtent l="5715" t="10795" r="11430" b="1016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464820"/>
                                    </a:xfrm>
                                    <a:prstGeom prst="rect">
                                      <a:avLst/>
                                    </a:prstGeom>
                                    <a:solidFill>
                                      <a:srgbClr val="FFFFFF"/>
                                    </a:solidFill>
                                    <a:ln w="9525">
                                      <a:solidFill>
                                        <a:srgbClr val="000000"/>
                                      </a:solidFill>
                                      <a:miter lim="800000"/>
                                      <a:headEnd/>
                                      <a:tailEnd/>
                                    </a:ln>
                                  </wps:spPr>
                                  <wps:txbx>
                                    <w:txbxContent>
                                      <w:p w:rsidR="00761F77" w:rsidRPr="0070057C" w:rsidRDefault="00761F77" w:rsidP="00761F77">
                                        <w:pPr>
                                          <w:jc w:val="center"/>
                                          <w:rPr>
                                            <w:sz w:val="18"/>
                                            <w:szCs w:val="18"/>
                                          </w:rPr>
                                        </w:pPr>
                                        <w:r>
                                          <w:rPr>
                                            <w:sz w:val="18"/>
                                            <w:szCs w:val="18"/>
                                          </w:rPr>
                                          <w:t>Senior EP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132pt;margin-top:3.8pt;width:77.4pt;height:36.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">
                            <v:textbox>
                              <w:txbxContent>
                                <w:p w:rsidR="00761F77" w:rsidRPr="0070057C" w:rsidRDefault="00761F77" w:rsidP="00761F77">
                                  <w:pPr>
                                    <w:jc w:val="center"/>
                                    <w:rPr>
                                      <w:sz w:val="18"/>
                                      <w:szCs w:val="18"/>
                                    </w:rPr>
                                  </w:pPr>
                                  <w:r>
                                    <w:rPr>
                                      <w:sz w:val="18"/>
                                      <w:szCs w:val="18"/>
                                    </w:rPr>
                                    <w:t>Senior EP</w:t>
                                  </w:r>
                                </w:p>
                              </w:txbxContent>
                            </v:textbox>
                          </v:shape>
                        </w:pict>
                      </mc:Fallback>
                    </mc:AlternateContent>
                  </w:r>
                </w:p>
                <w:p w:rsidR="00761F77" w:rsidRDefault="00761F77" w:rsidP="00761F77">
                  <w:pPr>
                    <w:rPr>
                      <w:rFonts w:cs="Arial"/>
                      <w:b/>
                    </w:rPr>
                  </w:pPr>
                </w:p>
                <w:p w:rsidR="00761F77" w:rsidRDefault="00141763" w:rsidP="00761F77">
                  <w:pPr>
                    <w:rPr>
                      <w:rFonts w:cs="Arial"/>
                      <w:b/>
                    </w:rPr>
                  </w:pPr>
                  <w:r>
                    <w:rPr>
                      <w:rFonts w:cs="Arial"/>
                      <w:b/>
                      <w:noProof/>
                      <w:lang w:eastAsia="en-GB"/>
                    </w:rPr>
                    <mc:AlternateContent>
                      <mc:Choice Requires="wps">
                        <w:drawing>
                          <wp:anchor distT="0" distB="0" distL="114300" distR="114300" simplePos="0" relativeHeight="251664896" behindDoc="0" locked="0" layoutInCell="1" allowOverlap="1" wp14:anchorId="71D3F7C8" wp14:editId="6BD59596">
                            <wp:simplePos x="0" y="0"/>
                            <wp:positionH relativeFrom="column">
                              <wp:posOffset>3620135</wp:posOffset>
                            </wp:positionH>
                            <wp:positionV relativeFrom="paragraph">
                              <wp:posOffset>173990</wp:posOffset>
                            </wp:positionV>
                            <wp:extent cx="0" cy="233680"/>
                            <wp:effectExtent l="0" t="0" r="19050" b="13970"/>
                            <wp:wrapNone/>
                            <wp:docPr id="5"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285.05pt;margin-top:13.7pt;width:0;height:18.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"/>
                        </w:pict>
                      </mc:Fallback>
                    </mc:AlternateContent>
                  </w:r>
                  <w:r w:rsidR="0034326B">
                    <w:rPr>
                      <w:rFonts w:cs="Arial"/>
                      <w:b/>
                      <w:noProof/>
                      <w:lang w:eastAsia="en-GB"/>
                    </w:rPr>
                    <mc:AlternateContent>
                      <mc:Choice Requires="wps">
                        <w:drawing>
                          <wp:anchor distT="0" distB="0" distL="114300" distR="114300" simplePos="0" relativeHeight="251665920" behindDoc="0" locked="0" layoutInCell="1" allowOverlap="1" wp14:anchorId="4356A134" wp14:editId="6D730D59">
                            <wp:simplePos x="0" y="0"/>
                            <wp:positionH relativeFrom="column">
                              <wp:posOffset>2141220</wp:posOffset>
                            </wp:positionH>
                            <wp:positionV relativeFrom="paragraph">
                              <wp:posOffset>162560</wp:posOffset>
                            </wp:positionV>
                            <wp:extent cx="0" cy="250825"/>
                            <wp:effectExtent l="13335" t="8890" r="5715" b="6985"/>
                            <wp:wrapNone/>
                            <wp:docPr id="4"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0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168.6pt;margin-top:12.8pt;width:0;height:19.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"/>
                        </w:pict>
                      </mc:Fallback>
                    </mc:AlternateContent>
                  </w:r>
                </w:p>
                <w:p w:rsidR="00761F77" w:rsidRDefault="00761F77" w:rsidP="00761F77">
                  <w:pPr>
                    <w:rPr>
                      <w:rFonts w:cs="Arial"/>
                      <w:b/>
                    </w:rPr>
                  </w:pPr>
                </w:p>
                <w:p w:rsidR="00761F77" w:rsidRDefault="00141763" w:rsidP="00761F77">
                  <w:pPr>
                    <w:rPr>
                      <w:rFonts w:cs="Arial"/>
                      <w:b/>
                    </w:rPr>
                  </w:pPr>
                  <w:r>
                    <w:rPr>
                      <w:rFonts w:cs="Arial"/>
                      <w:b/>
                      <w:noProof/>
                      <w:lang w:eastAsia="en-GB"/>
                    </w:rPr>
                    <mc:AlternateContent>
                      <mc:Choice Requires="wps">
                        <w:drawing>
                          <wp:anchor distT="0" distB="0" distL="114300" distR="114300" simplePos="0" relativeHeight="251655680" behindDoc="0" locked="0" layoutInCell="1" allowOverlap="1" wp14:anchorId="1CEB3B34" wp14:editId="074B08A5">
                            <wp:simplePos x="0" y="0"/>
                            <wp:positionH relativeFrom="column">
                              <wp:posOffset>3062605</wp:posOffset>
                            </wp:positionH>
                            <wp:positionV relativeFrom="paragraph">
                              <wp:posOffset>60325</wp:posOffset>
                            </wp:positionV>
                            <wp:extent cx="1087120" cy="443865"/>
                            <wp:effectExtent l="0" t="0" r="17780" b="1333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443865"/>
                                    </a:xfrm>
                                    <a:prstGeom prst="rect">
                                      <a:avLst/>
                                    </a:prstGeom>
                                    <a:solidFill>
                                      <a:srgbClr val="FFFFFF"/>
                                    </a:solidFill>
                                    <a:ln w="9525">
                                      <a:solidFill>
                                        <a:srgbClr val="000000"/>
                                      </a:solidFill>
                                      <a:miter lim="800000"/>
                                      <a:headEnd/>
                                      <a:tailEnd/>
                                    </a:ln>
                                  </wps:spPr>
                                  <wps:txbx>
                                    <w:txbxContent>
                                      <w:p w:rsidR="00761F77" w:rsidRDefault="007B3766" w:rsidP="007B3766">
                                        <w:pPr>
                                          <w:jc w:val="center"/>
                                          <w:rPr>
                                            <w:sz w:val="18"/>
                                            <w:szCs w:val="18"/>
                                          </w:rPr>
                                        </w:pPr>
                                        <w:r>
                                          <w:rPr>
                                            <w:sz w:val="18"/>
                                            <w:szCs w:val="18"/>
                                          </w:rPr>
                                          <w:t>3 EPS</w:t>
                                        </w:r>
                                      </w:p>
                                      <w:p w:rsidR="007B3766" w:rsidRPr="0070057C" w:rsidRDefault="007B3766" w:rsidP="007B3766">
                                        <w:pPr>
                                          <w:jc w:val="center"/>
                                          <w:rPr>
                                            <w:sz w:val="18"/>
                                            <w:szCs w:val="18"/>
                                          </w:rPr>
                                        </w:pPr>
                                        <w:r>
                                          <w:rPr>
                                            <w:sz w:val="18"/>
                                            <w:szCs w:val="18"/>
                                          </w:rPr>
                                          <w:t>1 Trainee EP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241.15pt;margin-top:4.75pt;width:85.6pt;height:34.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">
                            <v:textbox>
                              <w:txbxContent>
                                <w:p w:rsidR="00761F77" w:rsidRDefault="007B3766" w:rsidP="007B3766">
                                  <w:pPr>
                                    <w:jc w:val="center"/>
                                    <w:rPr>
                                      <w:sz w:val="18"/>
                                      <w:szCs w:val="18"/>
                                    </w:rPr>
                                  </w:pPr>
                                  <w:r>
                                    <w:rPr>
                                      <w:sz w:val="18"/>
                                      <w:szCs w:val="18"/>
                                    </w:rPr>
                                    <w:t>3 EPS</w:t>
                                  </w:r>
                                </w:p>
                                <w:p w:rsidR="007B3766" w:rsidRPr="0070057C" w:rsidRDefault="007B3766" w:rsidP="007B3766">
                                  <w:pPr>
                                    <w:jc w:val="center"/>
                                    <w:rPr>
                                      <w:sz w:val="18"/>
                                      <w:szCs w:val="18"/>
                                    </w:rPr>
                                  </w:pPr>
                                  <w:r>
                                    <w:rPr>
                                      <w:sz w:val="18"/>
                                      <w:szCs w:val="18"/>
                                    </w:rPr>
                                    <w:t>1 Trainee EP</w:t>
                                  </w:r>
                                </w:p>
                              </w:txbxContent>
                            </v:textbox>
                          </v:shape>
                        </w:pict>
                      </mc:Fallback>
                    </mc:AlternateContent>
                  </w:r>
                  <w:r w:rsidR="0034326B">
                    <w:rPr>
                      <w:rFonts w:cs="Arial"/>
                      <w:b/>
                      <w:noProof/>
                      <w:lang w:eastAsia="en-GB"/>
                    </w:rPr>
                    <mc:AlternateContent>
                      <mc:Choice Requires="wps">
                        <w:drawing>
                          <wp:anchor distT="0" distB="0" distL="114300" distR="114300" simplePos="0" relativeHeight="251656704" behindDoc="0" locked="0" layoutInCell="1" allowOverlap="1" wp14:anchorId="154B267A" wp14:editId="7F0FD1A9">
                            <wp:simplePos x="0" y="0"/>
                            <wp:positionH relativeFrom="column">
                              <wp:posOffset>1676400</wp:posOffset>
                            </wp:positionH>
                            <wp:positionV relativeFrom="paragraph">
                              <wp:posOffset>63500</wp:posOffset>
                            </wp:positionV>
                            <wp:extent cx="982980" cy="440690"/>
                            <wp:effectExtent l="5715" t="12700" r="11430" b="1333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440690"/>
                                    </a:xfrm>
                                    <a:prstGeom prst="rect">
                                      <a:avLst/>
                                    </a:prstGeom>
                                    <a:solidFill>
                                      <a:srgbClr val="FFFFFF"/>
                                    </a:solidFill>
                                    <a:ln w="9525">
                                      <a:solidFill>
                                        <a:srgbClr val="000000"/>
                                      </a:solidFill>
                                      <a:miter lim="800000"/>
                                      <a:headEnd/>
                                      <a:tailEnd/>
                                    </a:ln>
                                  </wps:spPr>
                                  <wps:txbx>
                                    <w:txbxContent>
                                      <w:p w:rsidR="00761F77" w:rsidRDefault="00882ECD" w:rsidP="00761F77">
                                        <w:pPr>
                                          <w:jc w:val="center"/>
                                          <w:rPr>
                                            <w:sz w:val="18"/>
                                            <w:szCs w:val="18"/>
                                          </w:rPr>
                                        </w:pPr>
                                        <w:r>
                                          <w:rPr>
                                            <w:sz w:val="18"/>
                                            <w:szCs w:val="18"/>
                                          </w:rPr>
                                          <w:t xml:space="preserve"> 3 </w:t>
                                        </w:r>
                                        <w:r w:rsidR="00761F77" w:rsidRPr="00443951">
                                          <w:rPr>
                                            <w:sz w:val="18"/>
                                            <w:szCs w:val="18"/>
                                          </w:rPr>
                                          <w:t>EPs</w:t>
                                        </w:r>
                                      </w:p>
                                      <w:p w:rsidR="00761F77" w:rsidRPr="00443951" w:rsidRDefault="00882ECD" w:rsidP="00761F77">
                                        <w:pPr>
                                          <w:jc w:val="center"/>
                                          <w:rPr>
                                            <w:sz w:val="18"/>
                                            <w:szCs w:val="18"/>
                                          </w:rPr>
                                        </w:pPr>
                                        <w:r>
                                          <w:rPr>
                                            <w:sz w:val="18"/>
                                            <w:szCs w:val="18"/>
                                          </w:rPr>
                                          <w:t>1 Trainee EP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margin-left:132pt;margin-top:5pt;width:77.4pt;height:34.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">
                            <v:textbox>
                              <w:txbxContent>
                                <w:p w:rsidR="00761F77" w:rsidRDefault="00882ECD" w:rsidP="00761F77">
                                  <w:pPr>
                                    <w:jc w:val="center"/>
                                    <w:rPr>
                                      <w:sz w:val="18"/>
                                      <w:szCs w:val="18"/>
                                    </w:rPr>
                                  </w:pPr>
                                  <w:r>
                                    <w:rPr>
                                      <w:sz w:val="18"/>
                                      <w:szCs w:val="18"/>
                                    </w:rPr>
                                    <w:t xml:space="preserve"> 3 </w:t>
                                  </w:r>
                                  <w:r w:rsidR="00761F77" w:rsidRPr="00443951">
                                    <w:rPr>
                                      <w:sz w:val="18"/>
                                      <w:szCs w:val="18"/>
                                    </w:rPr>
                                    <w:t>EPs</w:t>
                                  </w:r>
                                </w:p>
                                <w:p w:rsidR="00761F77" w:rsidRPr="00443951" w:rsidRDefault="00882ECD" w:rsidP="00761F77">
                                  <w:pPr>
                                    <w:jc w:val="center"/>
                                    <w:rPr>
                                      <w:sz w:val="18"/>
                                      <w:szCs w:val="18"/>
                                    </w:rPr>
                                  </w:pPr>
                                  <w:r>
                                    <w:rPr>
                                      <w:sz w:val="18"/>
                                      <w:szCs w:val="18"/>
                                    </w:rPr>
                                    <w:t>1 Trainee EP</w:t>
                                  </w:r>
                                </w:p>
                              </w:txbxContent>
                            </v:textbox>
                          </v:shape>
                        </w:pict>
                      </mc:Fallback>
                    </mc:AlternateContent>
                  </w:r>
                </w:p>
                <w:p w:rsidR="00761F77" w:rsidRDefault="00761F77" w:rsidP="00761F77">
                  <w:pPr>
                    <w:rPr>
                      <w:rFonts w:cs="Arial"/>
                      <w:b/>
                    </w:rPr>
                  </w:pPr>
                </w:p>
                <w:p w:rsidR="00761F77" w:rsidRDefault="00761F77" w:rsidP="00761F77">
                  <w:pPr>
                    <w:rPr>
                      <w:rFonts w:cs="Arial"/>
                      <w:b/>
                    </w:rPr>
                  </w:pPr>
                </w:p>
                <w:p w:rsidR="00761F77" w:rsidRDefault="00761F77" w:rsidP="00761F77">
                  <w:pPr>
                    <w:rPr>
                      <w:rFonts w:cs="Arial"/>
                      <w:b/>
                    </w:rPr>
                  </w:pPr>
                </w:p>
                <w:p w:rsidR="00761F77" w:rsidRDefault="00761F77" w:rsidP="00761F77">
                  <w:pPr>
                    <w:rPr>
                      <w:rFonts w:cs="Arial"/>
                      <w:b/>
                    </w:rPr>
                  </w:pPr>
                </w:p>
                <w:p w:rsidR="00274E58" w:rsidRDefault="00274E58" w:rsidP="00073758">
                  <w:pPr>
                    <w:rPr>
                      <w:rFonts w:cs="Arial"/>
                      <w:b/>
                    </w:rPr>
                  </w:pPr>
                </w:p>
                <w:p w:rsidR="00761F77" w:rsidRDefault="00761F77" w:rsidP="00073758">
                  <w:pPr>
                    <w:rPr>
                      <w:rFonts w:cs="Arial"/>
                      <w:b/>
                    </w:rPr>
                  </w:pPr>
                </w:p>
                <w:p w:rsidR="00DD70CD" w:rsidRDefault="00DD70CD" w:rsidP="00073758">
                  <w:pPr>
                    <w:rPr>
                      <w:rFonts w:cs="Arial"/>
                      <w:b/>
                    </w:rPr>
                  </w:pPr>
                </w:p>
                <w:p w:rsidR="00DD70CD" w:rsidRPr="00C45A0F" w:rsidRDefault="00DD70CD" w:rsidP="00073758">
                  <w:pPr>
                    <w:rPr>
                      <w:rFonts w:cs="Arial"/>
                      <w:b/>
                    </w:rPr>
                  </w:pPr>
                </w:p>
              </w:tc>
            </w:tr>
          </w:tbl>
          <w:p w:rsidR="00D76603" w:rsidRDefault="00D76603">
            <w:pPr>
              <w:rPr>
                <w:rFonts w:cs="Arial"/>
                <w:b/>
              </w:rPr>
            </w:pPr>
          </w:p>
        </w:tc>
      </w:tr>
    </w:tbl>
    <w:p w:rsidR="00DD70CD" w:rsidRDefault="00DD70CD">
      <w:pPr>
        <w:rPr>
          <w:rFonts w:cs="Arial"/>
        </w:rPr>
      </w:pPr>
    </w:p>
    <w:p w:rsidR="00D76603" w:rsidRDefault="00DD70CD">
      <w:pPr>
        <w:rPr>
          <w:rFonts w:cs="Arial"/>
        </w:rPr>
      </w:pPr>
      <w:r>
        <w:rPr>
          <w:rFonts w:cs="Arial"/>
        </w:rPr>
        <w:br w:type="page"/>
      </w:r>
    </w:p>
    <w:tbl>
      <w:tblPr>
        <w:tblW w:w="0" w:type="auto"/>
        <w:tblInd w:w="-5" w:type="dxa"/>
        <w:tblLayout w:type="fixed"/>
        <w:tblLook w:val="0000" w:firstRow="0" w:lastRow="0" w:firstColumn="0" w:lastColumn="0" w:noHBand="0" w:noVBand="0"/>
      </w:tblPr>
      <w:tblGrid>
        <w:gridCol w:w="4092"/>
        <w:gridCol w:w="504"/>
        <w:gridCol w:w="561"/>
        <w:gridCol w:w="561"/>
        <w:gridCol w:w="561"/>
        <w:gridCol w:w="561"/>
        <w:gridCol w:w="561"/>
        <w:gridCol w:w="3189"/>
      </w:tblGrid>
      <w:tr w:rsidR="00D76603">
        <w:trPr>
          <w:cantSplit/>
          <w:trHeight w:hRule="exact" w:val="562"/>
        </w:trPr>
        <w:tc>
          <w:tcPr>
            <w:tcW w:w="4092" w:type="dxa"/>
            <w:vMerge w:val="restart"/>
            <w:tcBorders>
              <w:top w:val="single" w:sz="4" w:space="0" w:color="000000"/>
              <w:left w:val="single" w:sz="4" w:space="0" w:color="000000"/>
              <w:bottom w:val="single" w:sz="4" w:space="0" w:color="000000"/>
            </w:tcBorders>
            <w:shd w:val="clear" w:color="auto" w:fill="E0E0E0"/>
          </w:tcPr>
          <w:p w:rsidR="00D76603" w:rsidRDefault="00D76603">
            <w:pPr>
              <w:snapToGrid w:val="0"/>
              <w:rPr>
                <w:rFonts w:cs="Arial"/>
                <w:b/>
              </w:rPr>
            </w:pPr>
          </w:p>
        </w:tc>
        <w:tc>
          <w:tcPr>
            <w:tcW w:w="3309" w:type="dxa"/>
            <w:gridSpan w:val="6"/>
            <w:tcBorders>
              <w:top w:val="single" w:sz="4" w:space="0" w:color="000000"/>
              <w:left w:val="single" w:sz="4" w:space="0" w:color="000000"/>
              <w:bottom w:val="single" w:sz="4" w:space="0" w:color="000000"/>
            </w:tcBorders>
            <w:shd w:val="clear" w:color="auto" w:fill="E0E0E0"/>
          </w:tcPr>
          <w:p w:rsidR="00D76603" w:rsidRDefault="00D76603">
            <w:pPr>
              <w:snapToGrid w:val="0"/>
              <w:jc w:val="center"/>
              <w:rPr>
                <w:rFonts w:cs="Arial"/>
                <w:b/>
                <w:i/>
              </w:rPr>
            </w:pPr>
            <w:r>
              <w:rPr>
                <w:rFonts w:cs="Arial"/>
                <w:b/>
                <w:i/>
              </w:rPr>
              <w:t>Tick relevant level for each category</w:t>
            </w:r>
          </w:p>
        </w:tc>
        <w:tc>
          <w:tcPr>
            <w:tcW w:w="3189"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jc w:val="center"/>
              <w:rPr>
                <w:rFonts w:cs="Arial"/>
                <w:b/>
              </w:rPr>
            </w:pPr>
          </w:p>
        </w:tc>
      </w:tr>
      <w:tr w:rsidR="00D76603" w:rsidTr="00CB627C">
        <w:trPr>
          <w:cantSplit/>
          <w:trHeight w:val="1134"/>
        </w:trPr>
        <w:tc>
          <w:tcPr>
            <w:tcW w:w="4092" w:type="dxa"/>
            <w:vMerge/>
            <w:tcBorders>
              <w:top w:val="single" w:sz="4" w:space="0" w:color="000000"/>
              <w:left w:val="single" w:sz="4" w:space="0" w:color="000000"/>
              <w:bottom w:val="single" w:sz="4" w:space="0" w:color="000000"/>
            </w:tcBorders>
            <w:shd w:val="clear" w:color="auto" w:fill="E0E0E0"/>
          </w:tcPr>
          <w:p w:rsidR="00D76603" w:rsidRDefault="00D76603"/>
        </w:tc>
        <w:tc>
          <w:tcPr>
            <w:tcW w:w="504"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Not applicable</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Low</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Moderate</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High</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Very High</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Intense</w:t>
            </w:r>
          </w:p>
        </w:tc>
        <w:tc>
          <w:tcPr>
            <w:tcW w:w="3189"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rPr>
            </w:pPr>
          </w:p>
          <w:p w:rsidR="00D76603" w:rsidRDefault="00D76603">
            <w:pPr>
              <w:rPr>
                <w:rFonts w:cs="Arial"/>
                <w:b/>
              </w:rPr>
            </w:pPr>
          </w:p>
          <w:p w:rsidR="00D76603" w:rsidRDefault="00D76603">
            <w:pPr>
              <w:rPr>
                <w:rFonts w:cs="Arial"/>
                <w:b/>
              </w:rPr>
            </w:pPr>
          </w:p>
          <w:p w:rsidR="00D76603" w:rsidRDefault="00D76603">
            <w:pPr>
              <w:rPr>
                <w:rFonts w:cs="Arial"/>
                <w:b/>
              </w:rPr>
            </w:pPr>
          </w:p>
          <w:p w:rsidR="00D76603" w:rsidRDefault="00D76603">
            <w:pPr>
              <w:rPr>
                <w:rFonts w:cs="Arial"/>
                <w:b/>
              </w:rPr>
            </w:pPr>
          </w:p>
          <w:p w:rsidR="00D76603" w:rsidRDefault="00D76603">
            <w:pPr>
              <w:rPr>
                <w:rFonts w:cs="Arial"/>
                <w:b/>
              </w:rPr>
            </w:pPr>
            <w:r>
              <w:rPr>
                <w:rFonts w:cs="Arial"/>
                <w:b/>
              </w:rPr>
              <w:t xml:space="preserve">Supporting Information </w:t>
            </w:r>
          </w:p>
          <w:p w:rsidR="00D76603" w:rsidRDefault="00D76603">
            <w:pPr>
              <w:rPr>
                <w:rFonts w:cs="Arial"/>
                <w:b/>
              </w:rPr>
            </w:pPr>
            <w:r>
              <w:rPr>
                <w:rFonts w:cs="Arial"/>
                <w:b/>
              </w:rPr>
              <w:t>(if applicable)</w:t>
            </w:r>
          </w:p>
        </w:tc>
      </w:tr>
      <w:tr w:rsidR="00D76603">
        <w:tc>
          <w:tcPr>
            <w:tcW w:w="4092" w:type="dxa"/>
            <w:tcBorders>
              <w:top w:val="single" w:sz="4" w:space="0" w:color="000000"/>
              <w:left w:val="single" w:sz="4" w:space="0" w:color="000000"/>
            </w:tcBorders>
          </w:tcPr>
          <w:p w:rsidR="00D76603" w:rsidRDefault="00D76603">
            <w:pPr>
              <w:snapToGrid w:val="0"/>
              <w:rPr>
                <w:rFonts w:cs="Arial"/>
                <w:b/>
              </w:rPr>
            </w:pPr>
            <w:r>
              <w:rPr>
                <w:rFonts w:cs="Arial"/>
                <w:b/>
              </w:rPr>
              <w:t>PHYSICAL DEMANDS:</w:t>
            </w:r>
          </w:p>
          <w:p w:rsidR="00D76603" w:rsidRDefault="00D76603">
            <w:pPr>
              <w:rPr>
                <w:rFonts w:cs="Arial"/>
              </w:rPr>
            </w:pPr>
            <w:r>
              <w:rPr>
                <w:rFonts w:cs="Arial"/>
              </w:rPr>
              <w:t>Physical Effort and/or Strain – (tiredness, aches and pains over and above that normally incurred in a day to day office environment).</w:t>
            </w:r>
          </w:p>
        </w:tc>
        <w:tc>
          <w:tcPr>
            <w:tcW w:w="504"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Pr="00DD70CD" w:rsidRDefault="00DD70CD">
            <w:pPr>
              <w:snapToGrid w:val="0"/>
              <w:rPr>
                <w:rFonts w:cs="Arial"/>
                <w:b/>
              </w:rPr>
            </w:pPr>
            <w:r w:rsidRPr="00DD70CD">
              <w:rPr>
                <w:rFonts w:cs="Arial"/>
                <w:b/>
              </w:rPr>
              <w:t>√</w:t>
            </w: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p w:rsidR="00D76603" w:rsidRDefault="00D76603">
            <w:pPr>
              <w:rPr>
                <w:rFonts w:cs="Arial"/>
                <w:sz w:val="20"/>
              </w:rPr>
            </w:pPr>
          </w:p>
          <w:p w:rsidR="00D76603" w:rsidRDefault="00D76603">
            <w:pPr>
              <w:rPr>
                <w:rFonts w:cs="Arial"/>
                <w:sz w:val="20"/>
              </w:rPr>
            </w:pPr>
            <w:r>
              <w:rPr>
                <w:rFonts w:cs="Arial"/>
                <w:sz w:val="20"/>
              </w:rPr>
              <w:t>N/A</w:t>
            </w:r>
          </w:p>
        </w:tc>
        <w:tc>
          <w:tcPr>
            <w:tcW w:w="3189"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r>
              <w:rPr>
                <w:rFonts w:cs="Arial"/>
              </w:rPr>
              <w:t xml:space="preserve">Transport of assessment tools, training materials </w:t>
            </w:r>
            <w:proofErr w:type="spellStart"/>
            <w:r>
              <w:rPr>
                <w:rFonts w:cs="Arial"/>
              </w:rPr>
              <w:t>etc</w:t>
            </w:r>
            <w:proofErr w:type="spellEnd"/>
          </w:p>
          <w:p w:rsidR="00D76603" w:rsidRDefault="00D76603">
            <w:pPr>
              <w:rPr>
                <w:rFonts w:cs="Arial"/>
              </w:rPr>
            </w:pPr>
          </w:p>
          <w:p w:rsidR="00D76603" w:rsidRDefault="00D76603">
            <w:pPr>
              <w:rPr>
                <w:rFonts w:cs="Arial"/>
              </w:rPr>
            </w:pPr>
          </w:p>
        </w:tc>
      </w:tr>
      <w:tr w:rsidR="00D76603">
        <w:tc>
          <w:tcPr>
            <w:tcW w:w="4092" w:type="dxa"/>
            <w:tcBorders>
              <w:top w:val="single" w:sz="4" w:space="0" w:color="000000"/>
              <w:left w:val="single" w:sz="4" w:space="0" w:color="000000"/>
            </w:tcBorders>
          </w:tcPr>
          <w:p w:rsidR="00D76603" w:rsidRDefault="00D76603">
            <w:pPr>
              <w:snapToGrid w:val="0"/>
              <w:rPr>
                <w:rFonts w:cs="Arial"/>
                <w:b/>
              </w:rPr>
            </w:pPr>
            <w:r>
              <w:rPr>
                <w:rFonts w:cs="Arial"/>
                <w:b/>
              </w:rPr>
              <w:t>WORKING CONDITIONS:</w:t>
            </w:r>
          </w:p>
          <w:p w:rsidR="00D76603" w:rsidRDefault="00D76603">
            <w:pPr>
              <w:rPr>
                <w:rFonts w:cs="Arial"/>
              </w:rPr>
            </w:pPr>
            <w:r>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000000"/>
              <w:left w:val="single" w:sz="4" w:space="0" w:color="000000"/>
              <w:bottom w:val="single" w:sz="4" w:space="0" w:color="000000"/>
            </w:tcBorders>
          </w:tcPr>
          <w:p w:rsidR="00D76603" w:rsidRDefault="00DD70CD">
            <w:pPr>
              <w:snapToGrid w:val="0"/>
              <w:rPr>
                <w:rFonts w:cs="Arial"/>
              </w:rPr>
            </w:pPr>
            <w:r w:rsidRPr="00DD70CD">
              <w:rPr>
                <w:rFonts w:cs="Arial"/>
                <w:b/>
              </w:rPr>
              <w:t>√</w:t>
            </w: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p w:rsidR="00D76603" w:rsidRDefault="00D76603">
            <w:pPr>
              <w:rPr>
                <w:rFonts w:cs="Arial"/>
              </w:rPr>
            </w:pPr>
          </w:p>
          <w:p w:rsidR="00D76603" w:rsidRDefault="00D76603">
            <w:pPr>
              <w:rPr>
                <w:rFonts w:cs="Arial"/>
                <w:sz w:val="20"/>
              </w:rPr>
            </w:pPr>
            <w:r>
              <w:rPr>
                <w:rFonts w:cs="Arial"/>
                <w:sz w:val="20"/>
              </w:rPr>
              <w:t>N/A</w:t>
            </w:r>
          </w:p>
        </w:tc>
        <w:tc>
          <w:tcPr>
            <w:tcW w:w="3189"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p>
          <w:p w:rsidR="00D76603" w:rsidRDefault="00D76603">
            <w:pPr>
              <w:rPr>
                <w:rFonts w:cs="Arial"/>
              </w:rPr>
            </w:pPr>
          </w:p>
          <w:p w:rsidR="00D76603" w:rsidRDefault="00D76603">
            <w:pPr>
              <w:rPr>
                <w:rFonts w:cs="Arial"/>
              </w:rPr>
            </w:pPr>
          </w:p>
        </w:tc>
      </w:tr>
      <w:tr w:rsidR="00D76603">
        <w:tc>
          <w:tcPr>
            <w:tcW w:w="4092" w:type="dxa"/>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EMOTIONAL DEMANDS:</w:t>
            </w:r>
          </w:p>
          <w:p w:rsidR="00D76603" w:rsidRDefault="00D76603">
            <w:pPr>
              <w:rPr>
                <w:rFonts w:cs="Arial"/>
              </w:rPr>
            </w:pPr>
            <w:r>
              <w:rPr>
                <w:rFonts w:cs="Arial"/>
              </w:rPr>
              <w:t>Exposure to objectionable situations over and above that normally incurred in a day to day office environment.</w:t>
            </w:r>
          </w:p>
        </w:tc>
        <w:tc>
          <w:tcPr>
            <w:tcW w:w="504"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D70CD">
            <w:pPr>
              <w:snapToGrid w:val="0"/>
              <w:rPr>
                <w:rFonts w:cs="Arial"/>
              </w:rPr>
            </w:pPr>
            <w:r w:rsidRPr="00DD70CD">
              <w:rPr>
                <w:rFonts w:cs="Arial"/>
                <w:b/>
              </w:rPr>
              <w:t>√</w:t>
            </w: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3189"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r>
              <w:rPr>
                <w:rFonts w:cs="Arial"/>
              </w:rPr>
              <w:t>Pressure of workload; emotional demands of caseload.</w:t>
            </w:r>
          </w:p>
        </w:tc>
      </w:tr>
    </w:tbl>
    <w:p w:rsidR="00DD70CD" w:rsidRDefault="00DD70CD">
      <w:pPr>
        <w:rPr>
          <w:rFonts w:cs="Arial"/>
        </w:rPr>
      </w:pPr>
    </w:p>
    <w:p w:rsidR="00D76603" w:rsidRDefault="00DD70CD">
      <w:pPr>
        <w:rPr>
          <w:rFonts w:cs="Arial"/>
        </w:rPr>
      </w:pPr>
      <w:r>
        <w:rPr>
          <w:rFonts w:cs="Arial"/>
        </w:rPr>
        <w:br w:type="page"/>
      </w:r>
    </w:p>
    <w:tbl>
      <w:tblPr>
        <w:tblW w:w="0" w:type="auto"/>
        <w:tblInd w:w="199" w:type="dxa"/>
        <w:tblLayout w:type="fixed"/>
        <w:tblLook w:val="0000" w:firstRow="0" w:lastRow="0" w:firstColumn="0" w:lastColumn="0" w:noHBand="0" w:noVBand="0"/>
      </w:tblPr>
      <w:tblGrid>
        <w:gridCol w:w="498"/>
        <w:gridCol w:w="17"/>
        <w:gridCol w:w="7123"/>
        <w:gridCol w:w="493"/>
        <w:gridCol w:w="748"/>
        <w:gridCol w:w="1381"/>
      </w:tblGrid>
      <w:tr w:rsidR="00D76603">
        <w:trPr>
          <w:cantSplit/>
          <w:trHeight w:val="711"/>
          <w:tblHeader/>
        </w:trPr>
        <w:tc>
          <w:tcPr>
            <w:tcW w:w="7638" w:type="dxa"/>
            <w:gridSpan w:val="3"/>
            <w:tcBorders>
              <w:top w:val="single" w:sz="4" w:space="0" w:color="000000"/>
              <w:left w:val="single" w:sz="4" w:space="0" w:color="000000"/>
              <w:bottom w:val="single" w:sz="4" w:space="0" w:color="000000"/>
            </w:tcBorders>
            <w:shd w:val="clear" w:color="auto" w:fill="D9D9D9"/>
          </w:tcPr>
          <w:p w:rsidR="00D76603" w:rsidRDefault="00D76603">
            <w:pPr>
              <w:snapToGrid w:val="0"/>
              <w:jc w:val="center"/>
              <w:rPr>
                <w:rFonts w:cs="Arial"/>
                <w:b/>
                <w:sz w:val="36"/>
                <w:szCs w:val="36"/>
              </w:rPr>
            </w:pPr>
          </w:p>
          <w:p w:rsidR="00D76603" w:rsidRDefault="00D76603">
            <w:pPr>
              <w:jc w:val="center"/>
              <w:rPr>
                <w:rFonts w:cs="Arial"/>
                <w:b/>
                <w:sz w:val="36"/>
                <w:szCs w:val="36"/>
              </w:rPr>
            </w:pPr>
            <w:r>
              <w:rPr>
                <w:rFonts w:cs="Arial"/>
                <w:b/>
                <w:sz w:val="36"/>
                <w:szCs w:val="36"/>
              </w:rPr>
              <w:t>PERSON SPECIFICATION</w:t>
            </w:r>
          </w:p>
        </w:tc>
        <w:tc>
          <w:tcPr>
            <w:tcW w:w="1241" w:type="dxa"/>
            <w:gridSpan w:val="2"/>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rPr>
            </w:pPr>
            <w:r>
              <w:rPr>
                <w:rFonts w:cs="Arial"/>
                <w:b/>
              </w:rPr>
              <w:t>Tick relevant column</w:t>
            </w:r>
          </w:p>
        </w:tc>
        <w:tc>
          <w:tcPr>
            <w:tcW w:w="1381" w:type="dxa"/>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List code/s*</w:t>
            </w:r>
          </w:p>
        </w:tc>
      </w:tr>
      <w:tr w:rsidR="00D76603" w:rsidTr="00CB627C">
        <w:trPr>
          <w:cantSplit/>
          <w:trHeight w:val="1345"/>
          <w:tblHeader/>
        </w:trPr>
        <w:tc>
          <w:tcPr>
            <w:tcW w:w="7638" w:type="dxa"/>
            <w:gridSpan w:val="3"/>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szCs w:val="24"/>
              </w:rPr>
            </w:pPr>
            <w:r>
              <w:rPr>
                <w:rFonts w:cs="Arial"/>
                <w:b/>
                <w:szCs w:val="24"/>
              </w:rPr>
              <w:t>The information listed as essential (the column that is shaded) is used as part of the job evaluation process.  The requirements identified as desirable are used for recruitment purposes only.</w:t>
            </w:r>
          </w:p>
          <w:p w:rsidR="00D76603" w:rsidRDefault="00D76603" w:rsidP="00CB627C">
            <w:pPr>
              <w:rPr>
                <w:rFonts w:cs="Arial"/>
                <w:i/>
              </w:rPr>
            </w:pPr>
            <w:r>
              <w:rPr>
                <w:rFonts w:cs="Arial"/>
                <w:i/>
              </w:rPr>
              <w:t xml:space="preserve">*Codes: AF = Application Form, I = Interview, CQ = Certificate of Qualification, R = References (should only be used for posts requiring </w:t>
            </w:r>
            <w:r w:rsidR="00CB627C">
              <w:rPr>
                <w:rFonts w:cs="Arial"/>
                <w:i/>
              </w:rPr>
              <w:t>DBS</w:t>
            </w:r>
            <w:r>
              <w:rPr>
                <w:rFonts w:cs="Arial"/>
                <w:i/>
              </w:rPr>
              <w:t>’s), T = Test/Assessment, P = Presentation</w:t>
            </w:r>
          </w:p>
        </w:tc>
        <w:tc>
          <w:tcPr>
            <w:tcW w:w="493" w:type="dxa"/>
            <w:tcBorders>
              <w:top w:val="single" w:sz="4" w:space="0" w:color="000000"/>
              <w:left w:val="single" w:sz="4" w:space="0" w:color="000000"/>
              <w:bottom w:val="single" w:sz="4" w:space="0" w:color="000000"/>
            </w:tcBorders>
            <w:shd w:val="clear" w:color="auto" w:fill="D9D9D9"/>
            <w:textDirection w:val="btLr"/>
          </w:tcPr>
          <w:p w:rsidR="00D76603" w:rsidRDefault="00D76603">
            <w:pPr>
              <w:snapToGrid w:val="0"/>
              <w:ind w:left="113" w:right="113"/>
              <w:rPr>
                <w:rFonts w:cs="Arial"/>
                <w:b/>
              </w:rPr>
            </w:pPr>
            <w:r>
              <w:rPr>
                <w:rFonts w:cs="Arial"/>
                <w:b/>
              </w:rPr>
              <w:t>Essential</w:t>
            </w:r>
          </w:p>
        </w:tc>
        <w:tc>
          <w:tcPr>
            <w:tcW w:w="748" w:type="dxa"/>
            <w:tcBorders>
              <w:top w:val="single" w:sz="4" w:space="0" w:color="000000"/>
              <w:left w:val="single" w:sz="4" w:space="0" w:color="000000"/>
              <w:bottom w:val="single" w:sz="4" w:space="0" w:color="000000"/>
            </w:tcBorders>
            <w:shd w:val="clear" w:color="auto" w:fill="D9D9D9"/>
            <w:textDirection w:val="btLr"/>
          </w:tcPr>
          <w:p w:rsidR="00D76603" w:rsidRDefault="00D76603">
            <w:pPr>
              <w:snapToGrid w:val="0"/>
              <w:ind w:left="113" w:right="113"/>
              <w:rPr>
                <w:rFonts w:cs="Arial"/>
                <w:b/>
              </w:rPr>
            </w:pPr>
            <w:r>
              <w:rPr>
                <w:rFonts w:cs="Arial"/>
                <w:b/>
              </w:rPr>
              <w:t>Desirable</w:t>
            </w:r>
          </w:p>
        </w:tc>
        <w:tc>
          <w:tcPr>
            <w:tcW w:w="1381" w:type="dxa"/>
            <w:tcBorders>
              <w:top w:val="single" w:sz="4" w:space="0" w:color="000000"/>
              <w:left w:val="single" w:sz="4" w:space="0" w:color="000000"/>
              <w:bottom w:val="single" w:sz="4" w:space="0" w:color="000000"/>
              <w:right w:val="single" w:sz="4" w:space="0" w:color="000000"/>
            </w:tcBorders>
            <w:shd w:val="clear" w:color="auto" w:fill="D9D9D9"/>
            <w:textDirection w:val="btLr"/>
          </w:tcPr>
          <w:p w:rsidR="00D76603" w:rsidRDefault="00D76603">
            <w:pPr>
              <w:snapToGrid w:val="0"/>
              <w:ind w:left="113" w:right="113"/>
              <w:rPr>
                <w:rFonts w:cs="Arial"/>
                <w:b/>
              </w:rPr>
            </w:pPr>
            <w:r>
              <w:rPr>
                <w:rFonts w:cs="Arial"/>
                <w:b/>
              </w:rPr>
              <w:t xml:space="preserve">How identified </w:t>
            </w:r>
          </w:p>
        </w:tc>
      </w:tr>
      <w:tr w:rsidR="00D76603">
        <w:trPr>
          <w:cantSplit/>
          <w:trHeight w:hRule="exact" w:val="286"/>
        </w:trPr>
        <w:tc>
          <w:tcPr>
            <w:tcW w:w="498" w:type="dxa"/>
            <w:vMerge w:val="restart"/>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 xml:space="preserve">1.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Qualifications:</w:t>
            </w:r>
          </w:p>
        </w:tc>
      </w:tr>
      <w:tr w:rsidR="00D76603">
        <w:trPr>
          <w:cantSplit/>
          <w:trHeight w:hRule="exact" w:val="286"/>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Pr="00DD70CD" w:rsidRDefault="00137711">
            <w:pPr>
              <w:snapToGrid w:val="0"/>
              <w:rPr>
                <w:rFonts w:cs="Arial"/>
              </w:rPr>
            </w:pPr>
            <w:r>
              <w:rPr>
                <w:rFonts w:cs="Arial"/>
              </w:rPr>
              <w:t>Registration with Health and Care Professionals Council (HCPC)</w:t>
            </w: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CQ/AF</w:t>
            </w:r>
          </w:p>
        </w:tc>
      </w:tr>
      <w:tr w:rsidR="00D76603" w:rsidTr="00024DEB">
        <w:trPr>
          <w:cantSplit/>
          <w:trHeight w:hRule="exact" w:val="616"/>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Pr="007B3766" w:rsidRDefault="007B3766">
            <w:pPr>
              <w:snapToGrid w:val="0"/>
              <w:rPr>
                <w:rFonts w:cs="Arial"/>
              </w:rPr>
            </w:pPr>
            <w:r w:rsidRPr="007B3766">
              <w:rPr>
                <w:rFonts w:cs="Arial"/>
                <w:szCs w:val="24"/>
              </w:rPr>
              <w:t>Post Graduate Qualification MSc or equivalent in Educational Psychology or completion of Doctoral Programme entry level</w:t>
            </w: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CQ/AF</w:t>
            </w:r>
          </w:p>
        </w:tc>
      </w:tr>
      <w:tr w:rsidR="00D76603">
        <w:trPr>
          <w:cantSplit/>
          <w:trHeight w:hRule="exact" w:val="838"/>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Pr="00DD70CD" w:rsidRDefault="00D76603">
            <w:pPr>
              <w:snapToGrid w:val="0"/>
              <w:rPr>
                <w:rFonts w:cs="Arial"/>
              </w:rPr>
            </w:pPr>
            <w:r w:rsidRPr="00DD70CD">
              <w:rPr>
                <w:rFonts w:cs="Arial"/>
              </w:rPr>
              <w:t>Relevant additional courses associated with Educational Psychology, such as special needs or other relevant specialist discipline</w:t>
            </w:r>
          </w:p>
        </w:tc>
        <w:tc>
          <w:tcPr>
            <w:tcW w:w="493" w:type="dxa"/>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rPr>
            </w:pPr>
          </w:p>
        </w:tc>
        <w:tc>
          <w:tcPr>
            <w:tcW w:w="748" w:type="dxa"/>
            <w:tcBorders>
              <w:top w:val="single" w:sz="4" w:space="0" w:color="000000"/>
              <w:left w:val="single" w:sz="4" w:space="0" w:color="000000"/>
              <w:bottom w:val="single" w:sz="4" w:space="0" w:color="000000"/>
            </w:tcBorders>
          </w:tcPr>
          <w:p w:rsidR="00D76603" w:rsidRDefault="00DD70CD">
            <w:pPr>
              <w:snapToGrid w:val="0"/>
              <w:rPr>
                <w:rFonts w:cs="Arial"/>
                <w:b/>
              </w:rPr>
            </w:pPr>
            <w:r w:rsidRPr="00DD70CD">
              <w:rPr>
                <w:rFonts w:cs="Arial"/>
                <w:b/>
              </w:rPr>
              <w:t>√</w:t>
            </w: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CQ/AF</w:t>
            </w:r>
          </w:p>
        </w:tc>
      </w:tr>
      <w:tr w:rsidR="00D76603">
        <w:trPr>
          <w:cantSplit/>
          <w:trHeight w:hRule="exact" w:val="286"/>
        </w:trPr>
        <w:tc>
          <w:tcPr>
            <w:tcW w:w="498" w:type="dxa"/>
            <w:vMerge w:val="restart"/>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 xml:space="preserve">2.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Relevant Experience:</w:t>
            </w:r>
          </w:p>
        </w:tc>
      </w:tr>
      <w:tr w:rsidR="00D76603" w:rsidTr="00C328ED">
        <w:trPr>
          <w:cantSplit/>
          <w:trHeight w:hRule="exact" w:val="913"/>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7B3766" w:rsidRPr="00C328ED" w:rsidRDefault="00D76603" w:rsidP="007B3766">
            <w:pPr>
              <w:suppressAutoHyphens w:val="0"/>
              <w:rPr>
                <w:rFonts w:cs="Arial"/>
                <w:szCs w:val="24"/>
              </w:rPr>
            </w:pPr>
            <w:r>
              <w:rPr>
                <w:rFonts w:cs="Arial"/>
              </w:rPr>
              <w:t xml:space="preserve">Experience relevant to the practice </w:t>
            </w:r>
            <w:r w:rsidR="007B3766">
              <w:rPr>
                <w:rFonts w:cs="Arial"/>
              </w:rPr>
              <w:t xml:space="preserve">e.g. </w:t>
            </w:r>
            <w:r w:rsidR="007B3766" w:rsidRPr="007B3766">
              <w:rPr>
                <w:rFonts w:cs="Arial"/>
                <w:szCs w:val="24"/>
              </w:rPr>
              <w:t xml:space="preserve">Two years teaching experience or other appropriate experience of working with </w:t>
            </w:r>
            <w:r w:rsidR="00C328ED">
              <w:rPr>
                <w:rFonts w:cs="Arial"/>
                <w:szCs w:val="24"/>
              </w:rPr>
              <w:t>children or young people</w:t>
            </w:r>
          </w:p>
          <w:p w:rsidR="00D76603" w:rsidRDefault="00D76603">
            <w:pPr>
              <w:snapToGrid w:val="0"/>
              <w:rPr>
                <w:rFonts w:cs="Arial"/>
              </w:rPr>
            </w:pP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76603">
        <w:trPr>
          <w:cantSplit/>
          <w:trHeight w:hRule="exact" w:val="286"/>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Default="00D76603">
            <w:pPr>
              <w:snapToGrid w:val="0"/>
              <w:rPr>
                <w:rFonts w:cs="Arial"/>
              </w:rPr>
            </w:pPr>
            <w:r>
              <w:rPr>
                <w:rFonts w:cs="Arial"/>
              </w:rPr>
              <w:t>Additional experience in related areas</w:t>
            </w:r>
            <w:r w:rsidR="00C328ED">
              <w:rPr>
                <w:rFonts w:cs="Arial"/>
              </w:rPr>
              <w:t xml:space="preserve"> e.g. the Early Years sector</w:t>
            </w:r>
          </w:p>
        </w:tc>
        <w:tc>
          <w:tcPr>
            <w:tcW w:w="493" w:type="dxa"/>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rPr>
            </w:pPr>
          </w:p>
        </w:tc>
        <w:tc>
          <w:tcPr>
            <w:tcW w:w="748" w:type="dxa"/>
            <w:tcBorders>
              <w:top w:val="single" w:sz="4" w:space="0" w:color="000000"/>
              <w:left w:val="single" w:sz="4" w:space="0" w:color="000000"/>
              <w:bottom w:val="single" w:sz="4" w:space="0" w:color="000000"/>
            </w:tcBorders>
          </w:tcPr>
          <w:p w:rsidR="00D76603" w:rsidRDefault="00DD70CD">
            <w:pPr>
              <w:snapToGrid w:val="0"/>
              <w:rPr>
                <w:rFonts w:cs="Arial"/>
                <w:b/>
              </w:rPr>
            </w:pPr>
            <w:r w:rsidRPr="00DD70CD">
              <w:rPr>
                <w:rFonts w:cs="Arial"/>
                <w:b/>
              </w:rPr>
              <w:t>√</w:t>
            </w: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76603">
        <w:trPr>
          <w:cantSplit/>
          <w:trHeight w:hRule="exact" w:val="286"/>
        </w:trPr>
        <w:tc>
          <w:tcPr>
            <w:tcW w:w="498" w:type="dxa"/>
            <w:vMerge w:val="restart"/>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 xml:space="preserve">3.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Skills (including thinking challenge/mental demands):</w:t>
            </w:r>
          </w:p>
        </w:tc>
      </w:tr>
      <w:tr w:rsidR="00D76603" w:rsidTr="00C328ED">
        <w:trPr>
          <w:cantSplit/>
          <w:trHeight w:hRule="exact" w:val="836"/>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C328ED" w:rsidRPr="00C328ED" w:rsidRDefault="00C328ED" w:rsidP="00C328ED">
            <w:pPr>
              <w:suppressAutoHyphens w:val="0"/>
              <w:rPr>
                <w:rFonts w:cs="Arial"/>
                <w:szCs w:val="24"/>
              </w:rPr>
            </w:pPr>
            <w:r w:rsidRPr="00C328ED">
              <w:rPr>
                <w:rFonts w:cs="Arial"/>
                <w:szCs w:val="24"/>
              </w:rPr>
              <w:t xml:space="preserve">A comprehensive knowledge of the psychology of child development and factors influencing </w:t>
            </w:r>
            <w:r>
              <w:rPr>
                <w:rFonts w:cs="Arial"/>
                <w:szCs w:val="24"/>
              </w:rPr>
              <w:t>children's educational progress with particular reference to the early years</w:t>
            </w:r>
          </w:p>
          <w:p w:rsidR="00D76603" w:rsidRPr="00C328ED" w:rsidRDefault="00D76603">
            <w:pPr>
              <w:snapToGrid w:val="0"/>
              <w:rPr>
                <w:rFonts w:cs="Arial"/>
              </w:rPr>
            </w:pP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76603">
        <w:trPr>
          <w:cantSplit/>
          <w:trHeight w:hRule="exact" w:val="838"/>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Default="00D76603">
            <w:pPr>
              <w:snapToGrid w:val="0"/>
              <w:rPr>
                <w:rFonts w:cs="Arial"/>
              </w:rPr>
            </w:pPr>
            <w:r>
              <w:rPr>
                <w:rFonts w:cs="Arial"/>
              </w:rPr>
              <w:t>Ability to form and maintain appropriate relationships and personal boundaries with children and young people and/or vulnerable adults.</w:t>
            </w: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504EE">
            <w:pPr>
              <w:snapToGrid w:val="0"/>
              <w:rPr>
                <w:rFonts w:cs="Arial"/>
                <w:b/>
              </w:rPr>
            </w:pPr>
            <w:r>
              <w:rPr>
                <w:rFonts w:cs="Arial"/>
                <w:b/>
              </w:rPr>
              <w:t>AF/I/R</w:t>
            </w:r>
          </w:p>
        </w:tc>
      </w:tr>
      <w:tr w:rsidR="00DD70CD">
        <w:trPr>
          <w:cantSplit/>
          <w:trHeight w:hRule="exact" w:val="562"/>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top w:val="single" w:sz="4" w:space="0" w:color="000000"/>
              <w:left w:val="single" w:sz="4" w:space="0" w:color="000000"/>
              <w:bottom w:val="single" w:sz="4" w:space="0" w:color="000000"/>
            </w:tcBorders>
          </w:tcPr>
          <w:p w:rsidR="00DD70CD" w:rsidRDefault="00DD70CD">
            <w:pPr>
              <w:snapToGrid w:val="0"/>
              <w:rPr>
                <w:rFonts w:cs="Arial"/>
              </w:rPr>
            </w:pPr>
            <w:r>
              <w:rPr>
                <w:rFonts w:cs="Arial"/>
              </w:rPr>
              <w:t xml:space="preserve">Ability to combine complex information to inform planning/decision making. </w:t>
            </w:r>
          </w:p>
        </w:tc>
        <w:tc>
          <w:tcPr>
            <w:tcW w:w="493" w:type="dxa"/>
            <w:tcBorders>
              <w:top w:val="single" w:sz="4" w:space="0" w:color="000000"/>
              <w:left w:val="single" w:sz="4" w:space="0" w:color="000000"/>
              <w:bottom w:val="single" w:sz="4" w:space="0" w:color="000000"/>
            </w:tcBorders>
            <w:shd w:val="clear" w:color="auto" w:fill="D9D9D9"/>
          </w:tcPr>
          <w:p w:rsidR="00DD70CD" w:rsidRDefault="00DD70CD">
            <w:r w:rsidRPr="00420D4E">
              <w:rPr>
                <w:rFonts w:cs="Arial"/>
                <w:b/>
              </w:rPr>
              <w:t>√</w:t>
            </w:r>
          </w:p>
        </w:tc>
        <w:tc>
          <w:tcPr>
            <w:tcW w:w="748" w:type="dxa"/>
            <w:tcBorders>
              <w:top w:val="single" w:sz="4" w:space="0" w:color="000000"/>
              <w:left w:val="single" w:sz="4" w:space="0" w:color="000000"/>
              <w:bottom w:val="single" w:sz="4" w:space="0" w:color="000000"/>
            </w:tcBorders>
          </w:tcPr>
          <w:p w:rsidR="00DD70CD" w:rsidRDefault="00DD70CD">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AF/I/R</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left w:val="single" w:sz="4" w:space="0" w:color="000000"/>
              <w:bottom w:val="single" w:sz="4" w:space="0" w:color="000000"/>
            </w:tcBorders>
          </w:tcPr>
          <w:p w:rsidR="00DD70CD" w:rsidRDefault="00DD70CD">
            <w:pPr>
              <w:snapToGrid w:val="0"/>
              <w:rPr>
                <w:rFonts w:cs="Arial"/>
              </w:rPr>
            </w:pPr>
            <w:r>
              <w:rPr>
                <w:rFonts w:cs="Arial"/>
              </w:rPr>
              <w:t>Time management and case load management are critical skills.</w:t>
            </w:r>
          </w:p>
        </w:tc>
        <w:tc>
          <w:tcPr>
            <w:tcW w:w="493" w:type="dxa"/>
            <w:tcBorders>
              <w:left w:val="single" w:sz="4" w:space="0" w:color="000000"/>
              <w:bottom w:val="single" w:sz="4" w:space="0" w:color="000000"/>
            </w:tcBorders>
            <w:shd w:val="clear" w:color="auto" w:fill="D9D9D9"/>
          </w:tcPr>
          <w:p w:rsidR="00DD70CD" w:rsidRDefault="00DD70CD">
            <w:r w:rsidRPr="00420D4E">
              <w:rPr>
                <w:rFonts w:cs="Arial"/>
                <w:b/>
              </w:rPr>
              <w:t>√</w:t>
            </w:r>
          </w:p>
        </w:tc>
        <w:tc>
          <w:tcPr>
            <w:tcW w:w="748" w:type="dxa"/>
            <w:tcBorders>
              <w:left w:val="single" w:sz="4" w:space="0" w:color="000000"/>
              <w:bottom w:val="single" w:sz="4" w:space="0" w:color="000000"/>
            </w:tcBorders>
          </w:tcPr>
          <w:p w:rsidR="00DD70CD" w:rsidRDefault="00DD70CD">
            <w:pPr>
              <w:snapToGrid w:val="0"/>
              <w:rPr>
                <w:rFonts w:cs="Arial"/>
                <w:b/>
              </w:rPr>
            </w:pPr>
          </w:p>
        </w:tc>
        <w:tc>
          <w:tcPr>
            <w:tcW w:w="1381" w:type="dxa"/>
            <w:tcBorders>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76603" w:rsidTr="00024DEB">
        <w:trPr>
          <w:cantSplit/>
          <w:trHeight w:hRule="exact" w:val="573"/>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024DEB" w:rsidRPr="00024DEB" w:rsidRDefault="00024DEB" w:rsidP="00024DEB">
            <w:pPr>
              <w:suppressAutoHyphens w:val="0"/>
              <w:rPr>
                <w:rFonts w:cs="Arial"/>
                <w:szCs w:val="24"/>
              </w:rPr>
            </w:pPr>
            <w:r w:rsidRPr="00024DEB">
              <w:rPr>
                <w:rFonts w:cs="Arial"/>
                <w:szCs w:val="24"/>
              </w:rPr>
              <w:t>Strong evaluation and impact measurement skills as you will be required t</w:t>
            </w:r>
            <w:r>
              <w:rPr>
                <w:rFonts w:cs="Arial"/>
                <w:szCs w:val="24"/>
              </w:rPr>
              <w:t xml:space="preserve">o evaluate </w:t>
            </w:r>
            <w:r w:rsidRPr="00024DEB">
              <w:rPr>
                <w:rFonts w:cs="Arial"/>
                <w:szCs w:val="24"/>
              </w:rPr>
              <w:t xml:space="preserve">outcomes from </w:t>
            </w:r>
            <w:r>
              <w:rPr>
                <w:rFonts w:cs="Arial"/>
                <w:szCs w:val="24"/>
              </w:rPr>
              <w:t>the work that you lead on</w:t>
            </w:r>
            <w:r w:rsidRPr="00024DEB">
              <w:rPr>
                <w:rFonts w:cs="Arial"/>
                <w:szCs w:val="24"/>
              </w:rPr>
              <w:t xml:space="preserve">. </w:t>
            </w:r>
          </w:p>
          <w:p w:rsidR="00D76603" w:rsidRDefault="00D76603" w:rsidP="00C328ED">
            <w:pPr>
              <w:suppressAutoHyphens w:val="0"/>
              <w:ind w:left="720"/>
              <w:rPr>
                <w:rFonts w:cs="Arial"/>
              </w:rPr>
            </w:pPr>
          </w:p>
        </w:tc>
        <w:tc>
          <w:tcPr>
            <w:tcW w:w="493" w:type="dxa"/>
            <w:tcBorders>
              <w:top w:val="single" w:sz="4" w:space="0" w:color="000000"/>
              <w:left w:val="single" w:sz="4" w:space="0" w:color="000000"/>
              <w:bottom w:val="single" w:sz="4" w:space="0" w:color="000000"/>
            </w:tcBorders>
            <w:shd w:val="clear" w:color="auto" w:fill="D9D9D9"/>
          </w:tcPr>
          <w:p w:rsidR="00D76603" w:rsidRDefault="00024DEB">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D70CD">
        <w:trPr>
          <w:cantSplit/>
          <w:trHeight w:hRule="exact" w:val="562"/>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top w:val="single" w:sz="4" w:space="0" w:color="000000"/>
              <w:left w:val="single" w:sz="4" w:space="0" w:color="000000"/>
              <w:bottom w:val="single" w:sz="4" w:space="0" w:color="000000"/>
            </w:tcBorders>
          </w:tcPr>
          <w:p w:rsidR="00DD70CD" w:rsidRDefault="00DD70CD">
            <w:pPr>
              <w:snapToGrid w:val="0"/>
              <w:rPr>
                <w:rFonts w:cs="Arial"/>
              </w:rPr>
            </w:pPr>
            <w:r>
              <w:rPr>
                <w:rFonts w:cs="Arial"/>
              </w:rPr>
              <w:t>Ability to support and work effectively with a wide range of professionals, families and children.</w:t>
            </w:r>
          </w:p>
        </w:tc>
        <w:tc>
          <w:tcPr>
            <w:tcW w:w="493" w:type="dxa"/>
            <w:tcBorders>
              <w:top w:val="single" w:sz="4" w:space="0" w:color="000000"/>
              <w:left w:val="single" w:sz="4" w:space="0" w:color="000000"/>
              <w:bottom w:val="single" w:sz="4" w:space="0" w:color="000000"/>
            </w:tcBorders>
            <w:shd w:val="clear" w:color="auto" w:fill="D9D9D9"/>
          </w:tcPr>
          <w:p w:rsidR="00DD70CD" w:rsidRDefault="00DD70CD">
            <w:r w:rsidRPr="008B6BA3">
              <w:rPr>
                <w:rFonts w:cs="Arial"/>
                <w:b/>
              </w:rPr>
              <w:t>√</w:t>
            </w:r>
          </w:p>
        </w:tc>
        <w:tc>
          <w:tcPr>
            <w:tcW w:w="748" w:type="dxa"/>
            <w:tcBorders>
              <w:top w:val="single" w:sz="4" w:space="0" w:color="000000"/>
              <w:left w:val="single" w:sz="4" w:space="0" w:color="000000"/>
              <w:bottom w:val="single" w:sz="4" w:space="0" w:color="000000"/>
            </w:tcBorders>
          </w:tcPr>
          <w:p w:rsidR="00DD70CD" w:rsidRDefault="00DD70CD">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AF/I/R</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left w:val="single" w:sz="4" w:space="0" w:color="000000"/>
              <w:bottom w:val="single" w:sz="4" w:space="0" w:color="000000"/>
            </w:tcBorders>
          </w:tcPr>
          <w:p w:rsidR="00DD70CD" w:rsidRDefault="00DD70CD">
            <w:pPr>
              <w:snapToGrid w:val="0"/>
              <w:rPr>
                <w:rFonts w:cs="Arial"/>
              </w:rPr>
            </w:pPr>
            <w:r>
              <w:rPr>
                <w:rFonts w:cs="Arial"/>
              </w:rPr>
              <w:t>Effective casework management</w:t>
            </w:r>
          </w:p>
        </w:tc>
        <w:tc>
          <w:tcPr>
            <w:tcW w:w="493" w:type="dxa"/>
            <w:tcBorders>
              <w:left w:val="single" w:sz="4" w:space="0" w:color="000000"/>
              <w:bottom w:val="single" w:sz="4" w:space="0" w:color="000000"/>
            </w:tcBorders>
            <w:shd w:val="clear" w:color="auto" w:fill="D9D9D9"/>
          </w:tcPr>
          <w:p w:rsidR="00DD70CD" w:rsidRDefault="00DD70CD">
            <w:r w:rsidRPr="008B6BA3">
              <w:rPr>
                <w:rFonts w:cs="Arial"/>
                <w:b/>
              </w:rPr>
              <w:t>√</w:t>
            </w:r>
          </w:p>
        </w:tc>
        <w:tc>
          <w:tcPr>
            <w:tcW w:w="748" w:type="dxa"/>
            <w:tcBorders>
              <w:left w:val="single" w:sz="4" w:space="0" w:color="000000"/>
              <w:bottom w:val="single" w:sz="4" w:space="0" w:color="000000"/>
            </w:tcBorders>
          </w:tcPr>
          <w:p w:rsidR="00DD70CD" w:rsidRDefault="00DD70CD">
            <w:pPr>
              <w:snapToGrid w:val="0"/>
              <w:rPr>
                <w:rFonts w:cs="Arial"/>
                <w:b/>
              </w:rPr>
            </w:pPr>
          </w:p>
        </w:tc>
        <w:tc>
          <w:tcPr>
            <w:tcW w:w="1381" w:type="dxa"/>
            <w:tcBorders>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left w:val="single" w:sz="4" w:space="0" w:color="000000"/>
              <w:bottom w:val="single" w:sz="4" w:space="0" w:color="000000"/>
            </w:tcBorders>
          </w:tcPr>
          <w:p w:rsidR="00DD70CD" w:rsidRDefault="00DD70CD">
            <w:pPr>
              <w:snapToGrid w:val="0"/>
              <w:rPr>
                <w:rFonts w:cs="Arial"/>
              </w:rPr>
            </w:pPr>
            <w:r>
              <w:rPr>
                <w:rFonts w:cs="Arial"/>
              </w:rPr>
              <w:t>Effective administrative skills</w:t>
            </w:r>
          </w:p>
        </w:tc>
        <w:tc>
          <w:tcPr>
            <w:tcW w:w="493" w:type="dxa"/>
            <w:tcBorders>
              <w:left w:val="single" w:sz="4" w:space="0" w:color="000000"/>
              <w:bottom w:val="single" w:sz="4" w:space="0" w:color="000000"/>
            </w:tcBorders>
            <w:shd w:val="clear" w:color="auto" w:fill="D9D9D9"/>
          </w:tcPr>
          <w:p w:rsidR="00DD70CD" w:rsidRDefault="00DD70CD">
            <w:r w:rsidRPr="008B6BA3">
              <w:rPr>
                <w:rFonts w:cs="Arial"/>
                <w:b/>
              </w:rPr>
              <w:t>√</w:t>
            </w:r>
          </w:p>
        </w:tc>
        <w:tc>
          <w:tcPr>
            <w:tcW w:w="748" w:type="dxa"/>
            <w:tcBorders>
              <w:left w:val="single" w:sz="4" w:space="0" w:color="000000"/>
              <w:bottom w:val="single" w:sz="4" w:space="0" w:color="000000"/>
            </w:tcBorders>
          </w:tcPr>
          <w:p w:rsidR="00DD70CD" w:rsidRDefault="00DD70CD">
            <w:pPr>
              <w:snapToGrid w:val="0"/>
              <w:rPr>
                <w:rFonts w:cs="Arial"/>
                <w:b/>
              </w:rPr>
            </w:pPr>
          </w:p>
        </w:tc>
        <w:tc>
          <w:tcPr>
            <w:tcW w:w="1381" w:type="dxa"/>
            <w:tcBorders>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left w:val="single" w:sz="4" w:space="0" w:color="000000"/>
              <w:bottom w:val="single" w:sz="4" w:space="0" w:color="000000"/>
            </w:tcBorders>
          </w:tcPr>
          <w:p w:rsidR="00DD70CD" w:rsidRDefault="00DD70CD">
            <w:pPr>
              <w:snapToGrid w:val="0"/>
              <w:rPr>
                <w:rFonts w:cs="Arial"/>
              </w:rPr>
            </w:pPr>
            <w:r>
              <w:rPr>
                <w:rFonts w:cs="Arial"/>
              </w:rPr>
              <w:t>Ability to work under pressure</w:t>
            </w:r>
          </w:p>
        </w:tc>
        <w:tc>
          <w:tcPr>
            <w:tcW w:w="493" w:type="dxa"/>
            <w:tcBorders>
              <w:left w:val="single" w:sz="4" w:space="0" w:color="000000"/>
              <w:bottom w:val="single" w:sz="4" w:space="0" w:color="000000"/>
            </w:tcBorders>
            <w:shd w:val="clear" w:color="auto" w:fill="D9D9D9"/>
          </w:tcPr>
          <w:p w:rsidR="00DD70CD" w:rsidRDefault="00DD70CD">
            <w:r w:rsidRPr="008B6BA3">
              <w:rPr>
                <w:rFonts w:cs="Arial"/>
                <w:b/>
              </w:rPr>
              <w:t>√</w:t>
            </w:r>
          </w:p>
        </w:tc>
        <w:tc>
          <w:tcPr>
            <w:tcW w:w="748" w:type="dxa"/>
            <w:tcBorders>
              <w:left w:val="single" w:sz="4" w:space="0" w:color="000000"/>
              <w:bottom w:val="single" w:sz="4" w:space="0" w:color="000000"/>
            </w:tcBorders>
          </w:tcPr>
          <w:p w:rsidR="00DD70CD" w:rsidRDefault="00DD70CD">
            <w:pPr>
              <w:snapToGrid w:val="0"/>
              <w:rPr>
                <w:rFonts w:cs="Arial"/>
                <w:b/>
              </w:rPr>
            </w:pPr>
          </w:p>
        </w:tc>
        <w:tc>
          <w:tcPr>
            <w:tcW w:w="1381" w:type="dxa"/>
            <w:tcBorders>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76603">
        <w:trPr>
          <w:cantSplit/>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left w:val="single" w:sz="4" w:space="0" w:color="000000"/>
              <w:bottom w:val="single" w:sz="4" w:space="0" w:color="000000"/>
            </w:tcBorders>
          </w:tcPr>
          <w:p w:rsidR="00D76603" w:rsidRDefault="00D76603">
            <w:pPr>
              <w:snapToGrid w:val="0"/>
              <w:rPr>
                <w:rFonts w:cs="Arial"/>
              </w:rPr>
            </w:pPr>
            <w:r>
              <w:rPr>
                <w:rFonts w:cs="Arial"/>
              </w:rPr>
              <w:t>Undertake project and initiative work</w:t>
            </w:r>
          </w:p>
        </w:tc>
        <w:tc>
          <w:tcPr>
            <w:tcW w:w="493" w:type="dxa"/>
            <w:tcBorders>
              <w:left w:val="single" w:sz="4" w:space="0" w:color="000000"/>
              <w:bottom w:val="single" w:sz="4" w:space="0" w:color="000000"/>
            </w:tcBorders>
            <w:shd w:val="clear" w:color="auto" w:fill="D9D9D9"/>
          </w:tcPr>
          <w:p w:rsidR="00D76603" w:rsidRDefault="00D76603">
            <w:pPr>
              <w:snapToGrid w:val="0"/>
              <w:rPr>
                <w:rFonts w:cs="Arial"/>
                <w:b/>
              </w:rPr>
            </w:pPr>
          </w:p>
        </w:tc>
        <w:tc>
          <w:tcPr>
            <w:tcW w:w="748" w:type="dxa"/>
            <w:tcBorders>
              <w:left w:val="single" w:sz="4" w:space="0" w:color="000000"/>
              <w:bottom w:val="single" w:sz="4" w:space="0" w:color="000000"/>
            </w:tcBorders>
          </w:tcPr>
          <w:p w:rsidR="00D76603" w:rsidRDefault="00DD70CD">
            <w:pPr>
              <w:snapToGrid w:val="0"/>
              <w:rPr>
                <w:rFonts w:cs="Arial"/>
                <w:b/>
              </w:rPr>
            </w:pPr>
            <w:r w:rsidRPr="00DD70CD">
              <w:rPr>
                <w:rFonts w:cs="Arial"/>
                <w:b/>
              </w:rPr>
              <w:t>√</w:t>
            </w:r>
          </w:p>
        </w:tc>
        <w:tc>
          <w:tcPr>
            <w:tcW w:w="1381" w:type="dxa"/>
            <w:tcBorders>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76603">
        <w:trPr>
          <w:cantSplit/>
          <w:trHeight w:hRule="exact" w:val="286"/>
        </w:trPr>
        <w:tc>
          <w:tcPr>
            <w:tcW w:w="498" w:type="dxa"/>
            <w:vMerge w:val="restart"/>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 xml:space="preserve">4.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Knowledge:</w:t>
            </w:r>
          </w:p>
        </w:tc>
      </w:tr>
      <w:tr w:rsidR="00DD70CD" w:rsidTr="00C328ED">
        <w:trPr>
          <w:cantSplit/>
          <w:trHeight w:hRule="exact" w:val="554"/>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top w:val="single" w:sz="4" w:space="0" w:color="000000"/>
              <w:left w:val="single" w:sz="4" w:space="0" w:color="000000"/>
              <w:bottom w:val="single" w:sz="4" w:space="0" w:color="000000"/>
            </w:tcBorders>
          </w:tcPr>
          <w:p w:rsidR="00DD70CD" w:rsidRDefault="00DD70CD">
            <w:pPr>
              <w:snapToGrid w:val="0"/>
              <w:rPr>
                <w:rFonts w:cs="Arial"/>
                <w:i/>
              </w:rPr>
            </w:pPr>
            <w:r>
              <w:rPr>
                <w:rFonts w:cs="Arial"/>
              </w:rPr>
              <w:t>A knowledge and commitment to safeguarding and promoting the welfare of children, young people and/or vulnerable adults</w:t>
            </w:r>
            <w:r w:rsidR="00EC5114">
              <w:rPr>
                <w:rFonts w:cs="Arial"/>
              </w:rPr>
              <w:t>.</w:t>
            </w:r>
          </w:p>
        </w:tc>
        <w:tc>
          <w:tcPr>
            <w:tcW w:w="493" w:type="dxa"/>
            <w:tcBorders>
              <w:top w:val="single" w:sz="4" w:space="0" w:color="000000"/>
              <w:left w:val="single" w:sz="4" w:space="0" w:color="000000"/>
              <w:bottom w:val="single" w:sz="4" w:space="0" w:color="000000"/>
            </w:tcBorders>
            <w:shd w:val="clear" w:color="auto" w:fill="D9D9D9"/>
          </w:tcPr>
          <w:p w:rsidR="00DD70CD" w:rsidRDefault="00DD70CD">
            <w:r w:rsidRPr="00942C45">
              <w:rPr>
                <w:rFonts w:cs="Arial"/>
                <w:b/>
              </w:rPr>
              <w:t>√</w:t>
            </w:r>
          </w:p>
        </w:tc>
        <w:tc>
          <w:tcPr>
            <w:tcW w:w="748" w:type="dxa"/>
            <w:tcBorders>
              <w:top w:val="single" w:sz="4" w:space="0" w:color="000000"/>
              <w:left w:val="single" w:sz="4" w:space="0" w:color="000000"/>
              <w:bottom w:val="single" w:sz="4" w:space="0" w:color="000000"/>
            </w:tcBorders>
          </w:tcPr>
          <w:p w:rsidR="00DD70CD" w:rsidRDefault="00DD70CD">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D70CD" w:rsidTr="00C328ED">
        <w:trPr>
          <w:cantSplit/>
          <w:trHeight w:hRule="exact" w:val="562"/>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top w:val="single" w:sz="4" w:space="0" w:color="000000"/>
              <w:left w:val="single" w:sz="4" w:space="0" w:color="000000"/>
              <w:bottom w:val="single" w:sz="4" w:space="0" w:color="000000"/>
            </w:tcBorders>
          </w:tcPr>
          <w:p w:rsidR="00C328ED" w:rsidRPr="00C328ED" w:rsidRDefault="00C328ED" w:rsidP="00C328ED">
            <w:pPr>
              <w:suppressAutoHyphens w:val="0"/>
              <w:rPr>
                <w:rFonts w:cs="Arial"/>
                <w:szCs w:val="24"/>
              </w:rPr>
            </w:pPr>
            <w:r w:rsidRPr="00C328ED">
              <w:rPr>
                <w:rFonts w:cs="Arial"/>
                <w:szCs w:val="24"/>
              </w:rPr>
              <w:t>A comprehensive knowledge of the Code of Practice for Children with Special needs and other DFE policy and guidance.</w:t>
            </w:r>
          </w:p>
          <w:p w:rsidR="00DD70CD" w:rsidRDefault="00DD70CD">
            <w:pPr>
              <w:snapToGrid w:val="0"/>
              <w:rPr>
                <w:rFonts w:cs="Arial"/>
              </w:rPr>
            </w:pPr>
          </w:p>
        </w:tc>
        <w:tc>
          <w:tcPr>
            <w:tcW w:w="493" w:type="dxa"/>
            <w:tcBorders>
              <w:top w:val="single" w:sz="4" w:space="0" w:color="000000"/>
              <w:left w:val="single" w:sz="4" w:space="0" w:color="000000"/>
              <w:bottom w:val="single" w:sz="4" w:space="0" w:color="000000"/>
            </w:tcBorders>
            <w:shd w:val="clear" w:color="auto" w:fill="D9D9D9"/>
          </w:tcPr>
          <w:p w:rsidR="00DD70CD" w:rsidRDefault="00DD70CD">
            <w:r w:rsidRPr="00942C45">
              <w:rPr>
                <w:rFonts w:cs="Arial"/>
                <w:b/>
              </w:rPr>
              <w:t>√</w:t>
            </w:r>
          </w:p>
        </w:tc>
        <w:tc>
          <w:tcPr>
            <w:tcW w:w="748" w:type="dxa"/>
            <w:tcBorders>
              <w:top w:val="single" w:sz="4" w:space="0" w:color="000000"/>
              <w:left w:val="single" w:sz="4" w:space="0" w:color="000000"/>
              <w:bottom w:val="single" w:sz="4" w:space="0" w:color="000000"/>
            </w:tcBorders>
          </w:tcPr>
          <w:p w:rsidR="00DD70CD" w:rsidRDefault="00DD70CD">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761F77" w:rsidTr="00024DEB">
        <w:trPr>
          <w:cantSplit/>
          <w:trHeight w:hRule="exact" w:val="570"/>
        </w:trPr>
        <w:tc>
          <w:tcPr>
            <w:tcW w:w="498" w:type="dxa"/>
            <w:tcBorders>
              <w:top w:val="single" w:sz="4" w:space="0" w:color="000000"/>
              <w:left w:val="single" w:sz="4" w:space="0" w:color="000000"/>
              <w:bottom w:val="single" w:sz="4" w:space="0" w:color="000000"/>
            </w:tcBorders>
          </w:tcPr>
          <w:p w:rsidR="00761F77" w:rsidRDefault="00761F77"/>
        </w:tc>
        <w:tc>
          <w:tcPr>
            <w:tcW w:w="7140" w:type="dxa"/>
            <w:gridSpan w:val="2"/>
            <w:tcBorders>
              <w:top w:val="single" w:sz="4" w:space="0" w:color="000000"/>
              <w:left w:val="single" w:sz="4" w:space="0" w:color="000000"/>
              <w:bottom w:val="single" w:sz="4" w:space="0" w:color="000000"/>
            </w:tcBorders>
          </w:tcPr>
          <w:p w:rsidR="00024DEB" w:rsidRPr="00024DEB" w:rsidRDefault="00024DEB" w:rsidP="00024DEB">
            <w:pPr>
              <w:suppressAutoHyphens w:val="0"/>
              <w:rPr>
                <w:rFonts w:cs="Arial"/>
                <w:szCs w:val="24"/>
              </w:rPr>
            </w:pPr>
            <w:r w:rsidRPr="00024DEB">
              <w:rPr>
                <w:rFonts w:cs="Arial"/>
                <w:szCs w:val="24"/>
              </w:rPr>
              <w:t>A good working knowledge of a range of standardised and non-standardised instruments for assessment and intervention.</w:t>
            </w:r>
          </w:p>
          <w:p w:rsidR="00761F77" w:rsidRDefault="00761F77">
            <w:pPr>
              <w:snapToGrid w:val="0"/>
              <w:rPr>
                <w:rFonts w:cs="Arial"/>
              </w:rPr>
            </w:pPr>
          </w:p>
        </w:tc>
        <w:tc>
          <w:tcPr>
            <w:tcW w:w="493" w:type="dxa"/>
            <w:tcBorders>
              <w:top w:val="single" w:sz="4" w:space="0" w:color="000000"/>
              <w:left w:val="single" w:sz="4" w:space="0" w:color="000000"/>
              <w:bottom w:val="single" w:sz="4" w:space="0" w:color="000000"/>
            </w:tcBorders>
            <w:shd w:val="clear" w:color="auto" w:fill="D9D9D9"/>
          </w:tcPr>
          <w:p w:rsidR="00761F77" w:rsidRPr="00942C45" w:rsidRDefault="00761F77">
            <w:pPr>
              <w:rPr>
                <w:rFonts w:cs="Arial"/>
                <w:b/>
              </w:rPr>
            </w:pPr>
          </w:p>
        </w:tc>
        <w:tc>
          <w:tcPr>
            <w:tcW w:w="748" w:type="dxa"/>
            <w:tcBorders>
              <w:top w:val="single" w:sz="4" w:space="0" w:color="000000"/>
              <w:left w:val="single" w:sz="4" w:space="0" w:color="000000"/>
              <w:bottom w:val="single" w:sz="4" w:space="0" w:color="000000"/>
            </w:tcBorders>
          </w:tcPr>
          <w:p w:rsidR="00761F77" w:rsidRDefault="00761F77">
            <w:pPr>
              <w:snapToGrid w:val="0"/>
              <w:rPr>
                <w:rFonts w:cs="Arial"/>
                <w:b/>
              </w:rPr>
            </w:pPr>
            <w:r w:rsidRPr="00942C45">
              <w:rPr>
                <w:rFonts w:cs="Arial"/>
                <w:b/>
              </w:rPr>
              <w:t>√</w:t>
            </w:r>
          </w:p>
        </w:tc>
        <w:tc>
          <w:tcPr>
            <w:tcW w:w="1381" w:type="dxa"/>
            <w:tcBorders>
              <w:top w:val="single" w:sz="4" w:space="0" w:color="000000"/>
              <w:left w:val="single" w:sz="4" w:space="0" w:color="000000"/>
              <w:bottom w:val="single" w:sz="4" w:space="0" w:color="000000"/>
              <w:right w:val="single" w:sz="4" w:space="0" w:color="000000"/>
            </w:tcBorders>
          </w:tcPr>
          <w:p w:rsidR="00761F77" w:rsidRDefault="00761F77">
            <w:pPr>
              <w:snapToGrid w:val="0"/>
              <w:rPr>
                <w:rFonts w:cs="Arial"/>
                <w:b/>
              </w:rPr>
            </w:pPr>
          </w:p>
        </w:tc>
      </w:tr>
      <w:tr w:rsidR="00EC5114">
        <w:trPr>
          <w:cantSplit/>
          <w:trHeight w:hRule="exact" w:val="571"/>
        </w:trPr>
        <w:tc>
          <w:tcPr>
            <w:tcW w:w="498" w:type="dxa"/>
            <w:vMerge w:val="restart"/>
            <w:tcBorders>
              <w:top w:val="single" w:sz="4" w:space="0" w:color="000000"/>
              <w:left w:val="single" w:sz="4" w:space="0" w:color="000000"/>
              <w:bottom w:val="single" w:sz="4" w:space="0" w:color="000000"/>
            </w:tcBorders>
          </w:tcPr>
          <w:p w:rsidR="00EC5114" w:rsidRDefault="00EC5114">
            <w:pPr>
              <w:snapToGrid w:val="0"/>
              <w:rPr>
                <w:rFonts w:cs="Arial"/>
                <w:b/>
              </w:rPr>
            </w:pPr>
            <w:r>
              <w:rPr>
                <w:rFonts w:cs="Arial"/>
                <w:b/>
              </w:rPr>
              <w:t xml:space="preserve">5.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rFonts w:cs="Arial"/>
                <w:b/>
              </w:rPr>
            </w:pPr>
            <w:r>
              <w:rPr>
                <w:rFonts w:cs="Arial"/>
                <w:b/>
              </w:rPr>
              <w:t>Interpersonal/Communication Skills:</w:t>
            </w:r>
          </w:p>
          <w:p w:rsidR="00EC5114" w:rsidRDefault="00EC5114">
            <w:pPr>
              <w:rPr>
                <w:rFonts w:cs="Arial"/>
                <w:b/>
              </w:rPr>
            </w:pPr>
            <w:r>
              <w:rPr>
                <w:rFonts w:cs="Arial"/>
                <w:b/>
              </w:rPr>
              <w:t>Verbal Skills</w:t>
            </w:r>
          </w:p>
        </w:tc>
      </w:tr>
      <w:tr w:rsidR="00EC5114">
        <w:trPr>
          <w:cantSplit/>
          <w:trHeight w:hRule="exact" w:val="818"/>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Ability to establish professional, effective working relationships with a range of partners/colleagues and children &amp; young people and/or vulnerable adults.</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675EBA">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AF/I/R</w:t>
            </w:r>
          </w:p>
        </w:tc>
      </w:tr>
      <w:tr w:rsidR="00EC5114">
        <w:trPr>
          <w:cantSplit/>
          <w:trHeight w:hRule="exact" w:val="838"/>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Basic courtesy, tact, clear articulation in simple instructions. Highly developed influencing, caring, advocacy, negotiating, training skills are required</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675EBA">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rsidTr="00C328ED">
        <w:trPr>
          <w:cantSplit/>
          <w:trHeight w:hRule="exact" w:val="633"/>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Ability to work collaboratively as part of a team</w:t>
            </w:r>
            <w:r w:rsidR="00C328ED">
              <w:rPr>
                <w:rFonts w:cs="Arial"/>
              </w:rPr>
              <w:t xml:space="preserve"> as well as an individual using your own </w:t>
            </w:r>
            <w:proofErr w:type="spellStart"/>
            <w:r w:rsidR="00C328ED">
              <w:rPr>
                <w:rFonts w:cs="Arial"/>
              </w:rPr>
              <w:t>iniatative</w:t>
            </w:r>
            <w:proofErr w:type="spellEnd"/>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675EBA">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hRule="exact" w:val="286"/>
        </w:trPr>
        <w:tc>
          <w:tcPr>
            <w:tcW w:w="498" w:type="dxa"/>
            <w:vMerge/>
            <w:tcBorders>
              <w:top w:val="single" w:sz="4" w:space="0" w:color="000000"/>
              <w:left w:val="single" w:sz="4" w:space="0" w:color="000000"/>
              <w:bottom w:val="single" w:sz="4" w:space="0" w:color="000000"/>
            </w:tcBorders>
          </w:tcPr>
          <w:p w:rsidR="00EC5114" w:rsidRDefault="00EC5114"/>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rFonts w:cs="Arial"/>
                <w:b/>
              </w:rPr>
            </w:pPr>
            <w:r>
              <w:rPr>
                <w:rFonts w:cs="Arial"/>
                <w:b/>
              </w:rPr>
              <w:t>Written Skills</w:t>
            </w:r>
          </w:p>
        </w:tc>
      </w:tr>
      <w:tr w:rsidR="00EC5114">
        <w:trPr>
          <w:cantSplit/>
          <w:trHeight w:hRule="exact" w:val="562"/>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Basic written/email correspondence conveying clearly articulated instructions, guidance or information.</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210CFC">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hRule="exact" w:val="838"/>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Ability to exchange in writing wide-ranging, complex and contentious information and submission of complex reports to others for decisions on key issues.</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210CFC">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hRule="exact" w:val="286"/>
        </w:trPr>
        <w:tc>
          <w:tcPr>
            <w:tcW w:w="498" w:type="dxa"/>
            <w:vMerge w:val="restart"/>
            <w:tcBorders>
              <w:top w:val="single" w:sz="4" w:space="0" w:color="000000"/>
              <w:left w:val="single" w:sz="4" w:space="0" w:color="000000"/>
              <w:bottom w:val="single" w:sz="4" w:space="0" w:color="000000"/>
            </w:tcBorders>
          </w:tcPr>
          <w:p w:rsidR="00EC5114" w:rsidRDefault="00EC5114">
            <w:pPr>
              <w:snapToGrid w:val="0"/>
              <w:rPr>
                <w:rFonts w:cs="Arial"/>
                <w:b/>
              </w:rPr>
            </w:pPr>
            <w:r>
              <w:rPr>
                <w:rFonts w:cs="Arial"/>
                <w:b/>
              </w:rPr>
              <w:t>6.</w:t>
            </w:r>
          </w:p>
        </w:tc>
        <w:tc>
          <w:tcPr>
            <w:tcW w:w="7140" w:type="dxa"/>
            <w:gridSpan w:val="2"/>
            <w:tcBorders>
              <w:top w:val="single" w:sz="4" w:space="0" w:color="000000"/>
              <w:left w:val="single" w:sz="4" w:space="0" w:color="000000"/>
              <w:bottom w:val="single" w:sz="4" w:space="0" w:color="000000"/>
            </w:tcBorders>
          </w:tcPr>
          <w:p w:rsidR="00EC5114" w:rsidRPr="008C56D2" w:rsidRDefault="00EC5114">
            <w:pPr>
              <w:snapToGrid w:val="0"/>
              <w:rPr>
                <w:rFonts w:cs="Arial"/>
                <w:b/>
                <w:highlight w:val="lightGray"/>
              </w:rPr>
            </w:pPr>
            <w:r w:rsidRPr="008C56D2">
              <w:rPr>
                <w:rFonts w:cs="Arial"/>
                <w:b/>
                <w:highlight w:val="lightGray"/>
              </w:rPr>
              <w:t>Other:</w:t>
            </w:r>
          </w:p>
        </w:tc>
        <w:tc>
          <w:tcPr>
            <w:tcW w:w="493" w:type="dxa"/>
            <w:tcBorders>
              <w:top w:val="single" w:sz="4" w:space="0" w:color="000000"/>
              <w:left w:val="single" w:sz="4" w:space="0" w:color="000000"/>
              <w:bottom w:val="single" w:sz="4" w:space="0" w:color="000000"/>
            </w:tcBorders>
            <w:shd w:val="clear" w:color="auto" w:fill="D9D9D9"/>
          </w:tcPr>
          <w:p w:rsidR="00EC5114" w:rsidRPr="008C56D2" w:rsidRDefault="00EC5114">
            <w:pPr>
              <w:snapToGrid w:val="0"/>
              <w:rPr>
                <w:rFonts w:cs="Arial"/>
                <w:b/>
                <w:highlight w:val="lightGray"/>
              </w:rPr>
            </w:pPr>
          </w:p>
        </w:tc>
        <w:tc>
          <w:tcPr>
            <w:tcW w:w="748" w:type="dxa"/>
            <w:tcBorders>
              <w:top w:val="single" w:sz="4" w:space="0" w:color="000000"/>
              <w:left w:val="single" w:sz="4" w:space="0" w:color="000000"/>
              <w:bottom w:val="single" w:sz="4" w:space="0" w:color="000000"/>
            </w:tcBorders>
          </w:tcPr>
          <w:p w:rsidR="00EC5114" w:rsidRPr="008C56D2" w:rsidRDefault="00EC5114">
            <w:pPr>
              <w:snapToGrid w:val="0"/>
              <w:rPr>
                <w:rFonts w:cs="Arial"/>
                <w:b/>
                <w:highlight w:val="lightGray"/>
              </w:rPr>
            </w:pPr>
          </w:p>
        </w:tc>
        <w:tc>
          <w:tcPr>
            <w:tcW w:w="1381" w:type="dxa"/>
            <w:tcBorders>
              <w:top w:val="single" w:sz="4" w:space="0" w:color="000000"/>
              <w:left w:val="single" w:sz="4" w:space="0" w:color="000000"/>
              <w:bottom w:val="single" w:sz="4" w:space="0" w:color="000000"/>
              <w:right w:val="single" w:sz="4" w:space="0" w:color="000000"/>
            </w:tcBorders>
          </w:tcPr>
          <w:p w:rsidR="00EC5114" w:rsidRPr="008C56D2" w:rsidRDefault="00EC5114">
            <w:pPr>
              <w:snapToGrid w:val="0"/>
              <w:rPr>
                <w:rFonts w:cs="Arial"/>
                <w:b/>
                <w:highlight w:val="lightGray"/>
              </w:rPr>
            </w:pPr>
          </w:p>
        </w:tc>
      </w:tr>
      <w:tr w:rsidR="00EC5114">
        <w:trPr>
          <w:cantSplit/>
          <w:trHeight w:hRule="exact" w:val="286"/>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rsidP="00137711">
            <w:pPr>
              <w:snapToGrid w:val="0"/>
              <w:rPr>
                <w:rFonts w:cs="Arial"/>
              </w:rPr>
            </w:pPr>
            <w:r>
              <w:rPr>
                <w:rFonts w:cs="Arial"/>
              </w:rPr>
              <w:t>Ability to maintain high standards of professional practice</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Ability to contribute substantially to the development of innovative practice</w:t>
            </w:r>
          </w:p>
        </w:tc>
        <w:tc>
          <w:tcPr>
            <w:tcW w:w="493" w:type="dxa"/>
            <w:tcBorders>
              <w:top w:val="single" w:sz="4" w:space="0" w:color="000000"/>
              <w:left w:val="single" w:sz="4" w:space="0" w:color="000000"/>
              <w:bottom w:val="single" w:sz="4" w:space="0" w:color="000000"/>
            </w:tcBorders>
            <w:shd w:val="clear" w:color="auto" w:fill="D9D9D9"/>
          </w:tcPr>
          <w:p w:rsidR="00EC5114" w:rsidRDefault="00137711">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val="85"/>
        </w:trPr>
        <w:tc>
          <w:tcPr>
            <w:tcW w:w="10260" w:type="dxa"/>
            <w:gridSpan w:val="6"/>
            <w:tcBorders>
              <w:top w:val="single" w:sz="4" w:space="0" w:color="000000"/>
              <w:left w:val="single" w:sz="4" w:space="0" w:color="000000"/>
              <w:bottom w:val="single" w:sz="4" w:space="0" w:color="000000"/>
              <w:right w:val="single" w:sz="4" w:space="0" w:color="000000"/>
            </w:tcBorders>
            <w:shd w:val="clear" w:color="auto" w:fill="000000"/>
          </w:tcPr>
          <w:p w:rsidR="00EC5114" w:rsidRDefault="00EC5114">
            <w:pPr>
              <w:snapToGrid w:val="0"/>
              <w:rPr>
                <w:rFonts w:cs="Arial"/>
                <w:b/>
              </w:rPr>
            </w:pPr>
          </w:p>
        </w:tc>
      </w:tr>
      <w:tr w:rsidR="00EC5114">
        <w:trPr>
          <w:cantSplit/>
          <w:trHeight w:val="303"/>
        </w:trPr>
        <w:tc>
          <w:tcPr>
            <w:tcW w:w="10260" w:type="dxa"/>
            <w:gridSpan w:val="6"/>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szCs w:val="24"/>
              </w:rPr>
            </w:pPr>
            <w:r>
              <w:rPr>
                <w:rFonts w:cs="Arial"/>
                <w:b/>
                <w:szCs w:val="24"/>
              </w:rPr>
              <w:t>The requirements listed below are not considered during the job evaluation process, but are essential requirements for the role that will be assessed during the recruitment process.</w:t>
            </w:r>
          </w:p>
        </w:tc>
      </w:tr>
      <w:tr w:rsidR="00EC5114">
        <w:trPr>
          <w:cantSplit/>
          <w:trHeight w:hRule="exact" w:val="286"/>
        </w:trPr>
        <w:tc>
          <w:tcPr>
            <w:tcW w:w="515" w:type="dxa"/>
            <w:gridSpan w:val="2"/>
            <w:vMerge w:val="restart"/>
            <w:tcBorders>
              <w:top w:val="single" w:sz="4" w:space="0" w:color="000000"/>
              <w:left w:val="single" w:sz="4" w:space="0" w:color="000000"/>
            </w:tcBorders>
          </w:tcPr>
          <w:p w:rsidR="00EC5114" w:rsidRDefault="00EC5114">
            <w:pPr>
              <w:snapToGrid w:val="0"/>
              <w:rPr>
                <w:rFonts w:cs="Arial"/>
                <w:b/>
              </w:rPr>
            </w:pPr>
            <w:r>
              <w:rPr>
                <w:rFonts w:cs="Arial"/>
                <w:b/>
              </w:rPr>
              <w:t xml:space="preserve">7. </w:t>
            </w:r>
          </w:p>
        </w:tc>
        <w:tc>
          <w:tcPr>
            <w:tcW w:w="9745" w:type="dxa"/>
            <w:gridSpan w:val="4"/>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rFonts w:cs="Arial"/>
                <w:b/>
              </w:rPr>
            </w:pPr>
            <w:r>
              <w:rPr>
                <w:rFonts w:cs="Arial"/>
                <w:b/>
              </w:rPr>
              <w:t>Competencies:</w:t>
            </w:r>
          </w:p>
        </w:tc>
      </w:tr>
      <w:tr w:rsidR="00EC5114">
        <w:trPr>
          <w:cantSplit/>
          <w:trHeight w:hRule="exact" w:val="166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szCs w:val="24"/>
              </w:rPr>
            </w:pPr>
            <w:r>
              <w:rPr>
                <w:szCs w:val="24"/>
              </w:rPr>
              <w:t xml:space="preserve">The competencies listed below are </w:t>
            </w:r>
            <w:r>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  </w:t>
            </w:r>
            <w:r>
              <w:rPr>
                <w:b/>
                <w:szCs w:val="24"/>
              </w:rPr>
              <w:t>They are not required to be addressed in the candidate’s application form</w:t>
            </w:r>
            <w:r>
              <w:rPr>
                <w:szCs w:val="24"/>
              </w:rPr>
              <w:t>.</w:t>
            </w:r>
          </w:p>
        </w:tc>
        <w:tc>
          <w:tcPr>
            <w:tcW w:w="493" w:type="dxa"/>
            <w:tcBorders>
              <w:left w:val="single" w:sz="4" w:space="0" w:color="000000"/>
              <w:bottom w:val="single" w:sz="4" w:space="0" w:color="000000"/>
            </w:tcBorders>
          </w:tcPr>
          <w:p w:rsidR="00EC5114" w:rsidRDefault="00EC5114">
            <w:pPr>
              <w:snapToGrid w:val="0"/>
              <w:rPr>
                <w:rFonts w:cs="Arial"/>
                <w:b/>
              </w:rPr>
            </w:pPr>
          </w:p>
        </w:tc>
        <w:tc>
          <w:tcPr>
            <w:tcW w:w="748" w:type="dxa"/>
            <w:tcBorders>
              <w:left w:val="single" w:sz="4" w:space="0" w:color="000000"/>
              <w:bottom w:val="single" w:sz="4" w:space="0" w:color="000000"/>
            </w:tcBorders>
          </w:tcPr>
          <w:p w:rsidR="00EC5114" w:rsidRDefault="00EC5114">
            <w:pPr>
              <w:snapToGrid w:val="0"/>
              <w:rPr>
                <w:rFonts w:cs="Arial"/>
                <w:b/>
              </w:rPr>
            </w:pP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b/>
              </w:rPr>
            </w:pP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 xml:space="preserve">Leading forward </w:t>
            </w:r>
          </w:p>
        </w:tc>
        <w:tc>
          <w:tcPr>
            <w:tcW w:w="493" w:type="dxa"/>
            <w:tcBorders>
              <w:left w:val="single" w:sz="4" w:space="0" w:color="000000"/>
              <w:bottom w:val="single" w:sz="4" w:space="0" w:color="000000"/>
            </w:tcBorders>
          </w:tcPr>
          <w:p w:rsidR="00EC5114" w:rsidRDefault="00EC5114">
            <w:pPr>
              <w:snapToGrid w:val="0"/>
              <w:rPr>
                <w:rFonts w:cs="Arial"/>
                <w:b/>
              </w:rPr>
            </w:pP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Improving services</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Analysis and decision making</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Making things happen</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 xml:space="preserve">Communicating with impact </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 xml:space="preserve">Collaboration </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Developing self and others</w:t>
            </w:r>
          </w:p>
        </w:tc>
        <w:tc>
          <w:tcPr>
            <w:tcW w:w="493" w:type="dxa"/>
            <w:tcBorders>
              <w:left w:val="single" w:sz="4" w:space="0" w:color="000000"/>
              <w:bottom w:val="single" w:sz="4" w:space="0" w:color="000000"/>
            </w:tcBorders>
          </w:tcPr>
          <w:p w:rsidR="00EC5114" w:rsidRDefault="00EC5114">
            <w:pPr>
              <w:snapToGrid w:val="0"/>
              <w:rPr>
                <w:rFonts w:cs="Arial"/>
                <w:b/>
              </w:rPr>
            </w:pP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p>
        </w:tc>
      </w:tr>
      <w:tr w:rsidR="00EC5114">
        <w:trPr>
          <w:cantSplit/>
        </w:trPr>
        <w:tc>
          <w:tcPr>
            <w:tcW w:w="515" w:type="dxa"/>
            <w:gridSpan w:val="2"/>
            <w:vMerge/>
            <w:tcBorders>
              <w:top w:val="single" w:sz="4" w:space="0" w:color="000000"/>
              <w:left w:val="single" w:sz="4" w:space="0" w:color="000000"/>
            </w:tcBorders>
          </w:tcPr>
          <w:p w:rsidR="00EC5114" w:rsidRDefault="00EC5114"/>
        </w:tc>
        <w:tc>
          <w:tcPr>
            <w:tcW w:w="9745" w:type="dxa"/>
            <w:gridSpan w:val="4"/>
            <w:tcBorders>
              <w:top w:val="single" w:sz="4" w:space="0" w:color="000000"/>
              <w:left w:val="single" w:sz="4" w:space="0" w:color="000000"/>
              <w:bottom w:val="single" w:sz="4" w:space="0" w:color="000000"/>
              <w:right w:val="single" w:sz="4" w:space="0" w:color="000000"/>
            </w:tcBorders>
          </w:tcPr>
          <w:p w:rsidR="00EC5114" w:rsidRDefault="00EC5114">
            <w:pPr>
              <w:snapToGrid w:val="0"/>
              <w:rPr>
                <w:b/>
              </w:rPr>
            </w:pPr>
            <w:r>
              <w:rPr>
                <w:rFonts w:cs="Arial"/>
                <w:szCs w:val="24"/>
              </w:rPr>
              <w:t xml:space="preserve">A copy of the Competency Framework can be accessed via the Council’s website – </w:t>
            </w:r>
            <w:hyperlink r:id="rId10" w:history="1">
              <w:r>
                <w:rPr>
                  <w:rStyle w:val="Hyperlink"/>
                </w:rPr>
                <w:t>www.hullcc.gov.uk/jobs</w:t>
              </w:r>
            </w:hyperlink>
          </w:p>
        </w:tc>
      </w:tr>
      <w:tr w:rsidR="00EC5114">
        <w:trPr>
          <w:cantSplit/>
          <w:trHeight w:hRule="exact" w:val="286"/>
        </w:trPr>
        <w:tc>
          <w:tcPr>
            <w:tcW w:w="515" w:type="dxa"/>
            <w:gridSpan w:val="2"/>
            <w:vMerge w:val="restart"/>
            <w:tcBorders>
              <w:top w:val="single" w:sz="4" w:space="0" w:color="000000"/>
              <w:left w:val="single" w:sz="4" w:space="0" w:color="000000"/>
            </w:tcBorders>
          </w:tcPr>
          <w:p w:rsidR="00EC5114" w:rsidRDefault="00EC5114">
            <w:pPr>
              <w:snapToGrid w:val="0"/>
              <w:rPr>
                <w:b/>
              </w:rPr>
            </w:pPr>
            <w:r>
              <w:rPr>
                <w:b/>
              </w:rPr>
              <w:t xml:space="preserve">8. </w:t>
            </w:r>
          </w:p>
        </w:tc>
        <w:tc>
          <w:tcPr>
            <w:tcW w:w="9745" w:type="dxa"/>
            <w:gridSpan w:val="4"/>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b/>
              </w:rPr>
            </w:pPr>
            <w:r>
              <w:rPr>
                <w:b/>
              </w:rPr>
              <w:t>Additional Requirements:</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Is positive and enthusiastic in delivering work</w:t>
            </w:r>
          </w:p>
        </w:tc>
        <w:tc>
          <w:tcPr>
            <w:tcW w:w="493" w:type="dxa"/>
            <w:tcBorders>
              <w:top w:val="single" w:sz="4" w:space="0" w:color="000000"/>
              <w:left w:val="single" w:sz="4" w:space="0" w:color="000000"/>
              <w:bottom w:val="single" w:sz="4" w:space="0" w:color="000000"/>
            </w:tcBorders>
          </w:tcPr>
          <w:p w:rsidR="00EC5114" w:rsidRDefault="00EC5114">
            <w:r w:rsidRPr="008E0831">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szCs w:val="24"/>
              </w:rPr>
            </w:pPr>
            <w:r>
              <w:rPr>
                <w:rFonts w:cs="Arial"/>
                <w:b/>
                <w:szCs w:val="24"/>
              </w:rPr>
              <w:t>I</w:t>
            </w:r>
          </w:p>
        </w:tc>
      </w:tr>
      <w:tr w:rsidR="00EC5114">
        <w:trPr>
          <w:cantSplit/>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Actively listens to the concerns of others creating a safe environment for an honest discussion</w:t>
            </w:r>
          </w:p>
        </w:tc>
        <w:tc>
          <w:tcPr>
            <w:tcW w:w="493" w:type="dxa"/>
            <w:tcBorders>
              <w:top w:val="single" w:sz="4" w:space="0" w:color="000000"/>
              <w:left w:val="single" w:sz="4" w:space="0" w:color="000000"/>
              <w:bottom w:val="single" w:sz="4" w:space="0" w:color="000000"/>
            </w:tcBorders>
          </w:tcPr>
          <w:p w:rsidR="00EC5114" w:rsidRDefault="00EC5114">
            <w:r w:rsidRPr="008E0831">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szCs w:val="24"/>
              </w:rPr>
            </w:pPr>
            <w:r>
              <w:rPr>
                <w:rFonts w:cs="Arial"/>
                <w:b/>
                <w:szCs w:val="24"/>
              </w:rPr>
              <w:t>I</w:t>
            </w:r>
          </w:p>
        </w:tc>
      </w:tr>
      <w:tr w:rsidR="00EC5114">
        <w:trPr>
          <w:cantSplit/>
          <w:trHeight w:hRule="exact" w:val="286"/>
        </w:trPr>
        <w:tc>
          <w:tcPr>
            <w:tcW w:w="515" w:type="dxa"/>
            <w:gridSpan w:val="2"/>
            <w:vMerge w:val="restart"/>
            <w:tcBorders>
              <w:top w:val="single" w:sz="4" w:space="0" w:color="000000"/>
              <w:left w:val="single" w:sz="4" w:space="0" w:color="000000"/>
              <w:bottom w:val="single" w:sz="4" w:space="0" w:color="000000"/>
            </w:tcBorders>
          </w:tcPr>
          <w:p w:rsidR="00EC5114" w:rsidRDefault="00EC5114">
            <w:pPr>
              <w:snapToGrid w:val="0"/>
              <w:rPr>
                <w:rFonts w:cs="Arial"/>
                <w:b/>
              </w:rPr>
            </w:pPr>
            <w:r>
              <w:rPr>
                <w:rFonts w:cs="Arial"/>
                <w:b/>
              </w:rPr>
              <w:t xml:space="preserve">9. </w:t>
            </w:r>
          </w:p>
        </w:tc>
        <w:tc>
          <w:tcPr>
            <w:tcW w:w="9745" w:type="dxa"/>
            <w:gridSpan w:val="4"/>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rFonts w:cs="Arial"/>
                <w:b/>
              </w:rPr>
            </w:pPr>
            <w:r>
              <w:rPr>
                <w:rFonts w:cs="Arial"/>
                <w:b/>
              </w:rPr>
              <w:t>Disclosure of Criminal Record:</w:t>
            </w:r>
          </w:p>
        </w:tc>
      </w:tr>
      <w:tr w:rsidR="00EC5114" w:rsidTr="00CB627C">
        <w:trPr>
          <w:cantSplit/>
          <w:trHeight w:hRule="exact" w:val="1085"/>
        </w:trPr>
        <w:tc>
          <w:tcPr>
            <w:tcW w:w="515" w:type="dxa"/>
            <w:gridSpan w:val="2"/>
            <w:vMerge/>
            <w:tcBorders>
              <w:top w:val="single" w:sz="4" w:space="0" w:color="000000"/>
              <w:left w:val="single" w:sz="4" w:space="0" w:color="000000"/>
              <w:bottom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Pr="00EC5114" w:rsidRDefault="00EC5114" w:rsidP="00CB627C">
            <w:pPr>
              <w:snapToGrid w:val="0"/>
              <w:rPr>
                <w:rFonts w:cs="Arial"/>
              </w:rPr>
            </w:pPr>
            <w:r>
              <w:rPr>
                <w:rFonts w:cs="Arial"/>
              </w:rPr>
              <w:t>The successful candidate’s appointment will be subject to the C</w:t>
            </w:r>
            <w:r w:rsidR="008C56D2">
              <w:rPr>
                <w:rFonts w:cs="Arial"/>
              </w:rPr>
              <w:t xml:space="preserve">ouncil obtaining a </w:t>
            </w:r>
            <w:r w:rsidR="00D80BFB" w:rsidRPr="00524D70">
              <w:rPr>
                <w:rFonts w:cs="Arial"/>
              </w:rPr>
              <w:t>satisfactory</w:t>
            </w:r>
            <w:r w:rsidR="00D80BFB">
              <w:rPr>
                <w:rFonts w:cs="Arial"/>
              </w:rPr>
              <w:t xml:space="preserve"> Enhanced Disclosure and DBS Children’s Barring list check </w:t>
            </w:r>
            <w:r>
              <w:rPr>
                <w:rFonts w:cs="Arial"/>
              </w:rPr>
              <w:t xml:space="preserve">from the </w:t>
            </w:r>
            <w:r w:rsidR="00CB627C">
              <w:rPr>
                <w:rFonts w:cs="Arial"/>
              </w:rPr>
              <w:t xml:space="preserve">Disclosure and Barring Service </w:t>
            </w:r>
            <w:r>
              <w:rPr>
                <w:rFonts w:cs="Arial"/>
              </w:rPr>
              <w:t>(if ticked as an essential requirement).</w:t>
            </w:r>
          </w:p>
        </w:tc>
        <w:tc>
          <w:tcPr>
            <w:tcW w:w="493" w:type="dxa"/>
            <w:tcBorders>
              <w:top w:val="single" w:sz="4" w:space="0" w:color="000000"/>
              <w:left w:val="single" w:sz="4" w:space="0" w:color="000000"/>
              <w:bottom w:val="single" w:sz="4" w:space="0" w:color="000000"/>
            </w:tcBorders>
          </w:tcPr>
          <w:p w:rsidR="00EC5114" w:rsidRDefault="00D80BFB">
            <w:pPr>
              <w:snapToGrid w:val="0"/>
              <w:rPr>
                <w:rFonts w:cs="Arial"/>
                <w:b/>
              </w:rPr>
            </w:pPr>
            <w:r w:rsidRPr="008E0831">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CB627C">
            <w:pPr>
              <w:snapToGrid w:val="0"/>
              <w:rPr>
                <w:rFonts w:cs="Arial"/>
                <w:szCs w:val="24"/>
              </w:rPr>
            </w:pPr>
            <w:r>
              <w:rPr>
                <w:rFonts w:cs="Arial"/>
                <w:szCs w:val="24"/>
              </w:rPr>
              <w:t xml:space="preserve">DBS </w:t>
            </w:r>
            <w:r w:rsidR="00EC5114">
              <w:rPr>
                <w:rFonts w:cs="Arial"/>
                <w:szCs w:val="24"/>
              </w:rPr>
              <w:t>Disclosure</w:t>
            </w:r>
          </w:p>
        </w:tc>
      </w:tr>
      <w:tr w:rsidR="00EC5114">
        <w:trPr>
          <w:cantSplit/>
          <w:trHeight w:hRule="exact" w:val="838"/>
        </w:trPr>
        <w:tc>
          <w:tcPr>
            <w:tcW w:w="515" w:type="dxa"/>
            <w:gridSpan w:val="2"/>
            <w:vMerge/>
            <w:tcBorders>
              <w:top w:val="single" w:sz="4" w:space="0" w:color="000000"/>
              <w:left w:val="single" w:sz="4" w:space="0" w:color="000000"/>
              <w:bottom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CB627C">
            <w:pPr>
              <w:snapToGrid w:val="0"/>
              <w:rPr>
                <w:rFonts w:cs="Arial"/>
              </w:rPr>
            </w:pPr>
            <w:r>
              <w:rPr>
                <w:rFonts w:cs="Arial"/>
              </w:rPr>
              <w:t xml:space="preserve">If the </w:t>
            </w:r>
            <w:proofErr w:type="spellStart"/>
            <w:r>
              <w:rPr>
                <w:rFonts w:cs="Arial"/>
              </w:rPr>
              <w:t>postholder</w:t>
            </w:r>
            <w:proofErr w:type="spellEnd"/>
            <w:r>
              <w:rPr>
                <w:rFonts w:cs="Arial"/>
              </w:rPr>
              <w:t xml:space="preserve"> requires a DBS</w:t>
            </w:r>
            <w:r w:rsidR="00EC5114">
              <w:rPr>
                <w:rFonts w:cs="Arial"/>
              </w:rPr>
              <w:t xml:space="preserve"> disclosure the candidate is required to declare full details of everything on their criminal record.</w:t>
            </w:r>
          </w:p>
        </w:tc>
        <w:tc>
          <w:tcPr>
            <w:tcW w:w="493"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AF(after short listing)</w:t>
            </w:r>
          </w:p>
        </w:tc>
      </w:tr>
      <w:tr w:rsidR="00EC5114">
        <w:trPr>
          <w:cantSplit/>
        </w:trPr>
        <w:tc>
          <w:tcPr>
            <w:tcW w:w="515" w:type="dxa"/>
            <w:gridSpan w:val="2"/>
            <w:vMerge/>
            <w:tcBorders>
              <w:top w:val="single" w:sz="4" w:space="0" w:color="000000"/>
              <w:left w:val="single" w:sz="4" w:space="0" w:color="000000"/>
              <w:bottom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rsidP="00CB627C">
            <w:pPr>
              <w:snapToGrid w:val="0"/>
              <w:rPr>
                <w:rFonts w:cs="Arial"/>
              </w:rPr>
            </w:pPr>
            <w:r>
              <w:rPr>
                <w:rFonts w:cs="Arial"/>
              </w:rPr>
              <w:t xml:space="preserve">If the </w:t>
            </w:r>
            <w:proofErr w:type="spellStart"/>
            <w:r>
              <w:rPr>
                <w:rFonts w:cs="Arial"/>
              </w:rPr>
              <w:t>postholder</w:t>
            </w:r>
            <w:proofErr w:type="spellEnd"/>
            <w:r>
              <w:rPr>
                <w:rFonts w:cs="Arial"/>
              </w:rPr>
              <w:t xml:space="preserve"> does not require a </w:t>
            </w:r>
            <w:r w:rsidR="00CB627C">
              <w:rPr>
                <w:rFonts w:cs="Arial"/>
              </w:rPr>
              <w:t>DBS</w:t>
            </w:r>
            <w:r>
              <w:rPr>
                <w:rFonts w:cs="Arial"/>
              </w:rPr>
              <w:t xml:space="preserve"> disclosure the candidate is required to declare unspent convictions only.</w:t>
            </w:r>
          </w:p>
        </w:tc>
        <w:tc>
          <w:tcPr>
            <w:tcW w:w="493"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AF(after short listing)</w:t>
            </w:r>
          </w:p>
        </w:tc>
      </w:tr>
    </w:tbl>
    <w:p w:rsidR="00D76603" w:rsidRDefault="00D76603">
      <w:pPr>
        <w:rPr>
          <w:rFonts w:cs="Arial"/>
        </w:rPr>
      </w:pPr>
    </w:p>
    <w:sectPr w:rsidR="00D76603" w:rsidSect="00CB627C">
      <w:footerReference w:type="even" r:id="rId11"/>
      <w:footerReference w:type="default" r:id="rId12"/>
      <w:footerReference w:type="first" r:id="rId13"/>
      <w:pgSz w:w="11905" w:h="16837"/>
      <w:pgMar w:top="634" w:right="737" w:bottom="77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500" w:rsidRDefault="008C3500">
      <w:r>
        <w:separator/>
      </w:r>
    </w:p>
  </w:endnote>
  <w:endnote w:type="continuationSeparator" w:id="0">
    <w:p w:rsidR="008C3500" w:rsidRDefault="008C3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3" w:rsidRDefault="00D76603">
    <w:pPr>
      <w:pStyle w:val="Footer"/>
      <w:ind w:right="360"/>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3" w:rsidRDefault="00D7660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3" w:rsidRDefault="00D7660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3" w:rsidRDefault="00D7660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500" w:rsidRDefault="008C3500">
      <w:r>
        <w:separator/>
      </w:r>
    </w:p>
  </w:footnote>
  <w:footnote w:type="continuationSeparator" w:id="0">
    <w:p w:rsidR="008C3500" w:rsidRDefault="008C35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lvl w:ilvl="0">
      <w:start w:val="1"/>
      <w:numFmt w:val="bullet"/>
      <w:lvlText w:val=""/>
      <w:lvlJc w:val="left"/>
      <w:pPr>
        <w:tabs>
          <w:tab w:val="num" w:pos="720"/>
        </w:tabs>
        <w:ind w:left="720" w:hanging="360"/>
      </w:pPr>
      <w:rPr>
        <w:rFonts w:ascii="Symbol" w:hAnsi="Symbol"/>
      </w:rPr>
    </w:lvl>
  </w:abstractNum>
  <w:abstractNum w:abstractNumId="2">
    <w:nsid w:val="00000003"/>
    <w:multiLevelType w:val="singleLevel"/>
    <w:tmpl w:val="00000003"/>
    <w:name w:val="WW8Num9"/>
    <w:lvl w:ilvl="0">
      <w:start w:val="1"/>
      <w:numFmt w:val="lowerLetter"/>
      <w:lvlText w:val="(%1)"/>
      <w:lvlJc w:val="left"/>
      <w:pPr>
        <w:tabs>
          <w:tab w:val="num" w:pos="720"/>
        </w:tabs>
        <w:ind w:left="720" w:hanging="360"/>
      </w:pPr>
    </w:lvl>
  </w:abstractNum>
  <w:abstractNum w:abstractNumId="3">
    <w:nsid w:val="0297007F"/>
    <w:multiLevelType w:val="hybridMultilevel"/>
    <w:tmpl w:val="FA58C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F645D8"/>
    <w:multiLevelType w:val="hybridMultilevel"/>
    <w:tmpl w:val="E2FC7CD2"/>
    <w:lvl w:ilvl="0" w:tplc="801AE3F6">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70B81CFE"/>
    <w:multiLevelType w:val="hybridMultilevel"/>
    <w:tmpl w:val="08587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A8"/>
    <w:rsid w:val="0001317C"/>
    <w:rsid w:val="00024DEB"/>
    <w:rsid w:val="000320A0"/>
    <w:rsid w:val="00073758"/>
    <w:rsid w:val="00137711"/>
    <w:rsid w:val="00141763"/>
    <w:rsid w:val="001772D9"/>
    <w:rsid w:val="001B3B64"/>
    <w:rsid w:val="0027341D"/>
    <w:rsid w:val="00274E58"/>
    <w:rsid w:val="00282E6A"/>
    <w:rsid w:val="002A5F26"/>
    <w:rsid w:val="002C6A1C"/>
    <w:rsid w:val="0034326B"/>
    <w:rsid w:val="003634D8"/>
    <w:rsid w:val="003D05AC"/>
    <w:rsid w:val="005600A8"/>
    <w:rsid w:val="006B4683"/>
    <w:rsid w:val="006B4F12"/>
    <w:rsid w:val="00761F77"/>
    <w:rsid w:val="007B3766"/>
    <w:rsid w:val="00813B76"/>
    <w:rsid w:val="00882ECD"/>
    <w:rsid w:val="008C3500"/>
    <w:rsid w:val="008C56D2"/>
    <w:rsid w:val="00936C3D"/>
    <w:rsid w:val="009D65B8"/>
    <w:rsid w:val="00A5057B"/>
    <w:rsid w:val="00A914C8"/>
    <w:rsid w:val="00AA5C60"/>
    <w:rsid w:val="00BB636D"/>
    <w:rsid w:val="00C328ED"/>
    <w:rsid w:val="00C51DFC"/>
    <w:rsid w:val="00CB627C"/>
    <w:rsid w:val="00CF0B0B"/>
    <w:rsid w:val="00D504EE"/>
    <w:rsid w:val="00D76603"/>
    <w:rsid w:val="00D80BFB"/>
    <w:rsid w:val="00DD70CD"/>
    <w:rsid w:val="00DF4ABF"/>
    <w:rsid w:val="00EB6874"/>
    <w:rsid w:val="00EC5114"/>
    <w:rsid w:val="00F17580"/>
    <w:rsid w:val="00FE2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rial" w:hAnsi="Arial"/>
      <w:sz w:val="24"/>
      <w:lang w:eastAsia="ar-SA"/>
    </w:rPr>
  </w:style>
  <w:style w:type="paragraph" w:styleId="Heading1">
    <w:name w:val="heading 1"/>
    <w:basedOn w:val="Normal"/>
    <w:next w:val="Normal"/>
    <w:qFormat/>
    <w:pPr>
      <w:keepNext/>
      <w:numPr>
        <w:numId w:val="1"/>
      </w:numPr>
      <w:outlineLvl w:val="0"/>
    </w:pPr>
    <w:rPr>
      <w:b/>
      <w:u w:val="single"/>
    </w:rPr>
  </w:style>
  <w:style w:type="paragraph" w:styleId="Heading2">
    <w:name w:val="heading 2"/>
    <w:basedOn w:val="Normal"/>
    <w:next w:val="Normal"/>
    <w:qFormat/>
    <w:pPr>
      <w:keepNext/>
      <w:numPr>
        <w:ilvl w:val="1"/>
        <w:numId w:val="1"/>
      </w:numPr>
      <w:spacing w:before="240" w:after="60"/>
      <w:outlineLvl w:val="1"/>
    </w:pPr>
    <w:rPr>
      <w:rFonts w:cs="Arial"/>
      <w:b/>
      <w:bCs/>
      <w:i/>
      <w:iCs/>
      <w:sz w:val="28"/>
      <w:szCs w:val="28"/>
    </w:rPr>
  </w:style>
  <w:style w:type="paragraph" w:styleId="Heading5">
    <w:name w:val="heading 5"/>
    <w:basedOn w:val="Normal"/>
    <w:next w:val="Normal"/>
    <w:qFormat/>
    <w:pPr>
      <w:numPr>
        <w:ilvl w:val="4"/>
        <w:numId w:val="1"/>
      </w:numPr>
      <w:spacing w:before="240" w:after="60"/>
      <w:outlineLvl w:val="4"/>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styleId="PageNumber">
    <w:name w:val="page number"/>
    <w:basedOn w:val="DefaultParagraphFont"/>
  </w:style>
  <w:style w:type="character" w:styleId="Hyperlink">
    <w:name w:val="Hyperlink"/>
    <w:rPr>
      <w:color w:val="0000FF"/>
      <w:u w:val="single"/>
    </w:rPr>
  </w:style>
  <w:style w:type="character" w:customStyle="1" w:styleId="FootnoteCharacters">
    <w:name w:val="Footnote Characters"/>
    <w:rPr>
      <w:vertAlign w:val="superscript"/>
    </w:rPr>
  </w:style>
  <w:style w:type="character" w:styleId="FollowedHyperlink">
    <w:name w:val="FollowedHyperlink"/>
    <w:rPr>
      <w:color w:val="800080"/>
      <w:u w:val="single"/>
    </w:rPr>
  </w:style>
  <w:style w:type="character" w:styleId="FootnoteReference">
    <w:name w:val="footnote reference"/>
    <w:semiHidden/>
    <w:rPr>
      <w:vertAlign w:val="superscript"/>
    </w:rPr>
  </w:style>
  <w:style w:type="character" w:styleId="EndnoteReference">
    <w:name w:val="endnote reference"/>
    <w:semiHidden/>
    <w:rPr>
      <w:vertAlign w:val="superscript"/>
    </w:rPr>
  </w:style>
  <w:style w:type="character" w:customStyle="1" w:styleId="EndnoteCharacters">
    <w:name w:val="Endnote Characters"/>
  </w:style>
  <w:style w:type="paragraph" w:customStyle="1" w:styleId="Heading">
    <w:name w:val="Heading"/>
    <w:basedOn w:val="Normal"/>
    <w:next w:val="BodyText"/>
    <w:pPr>
      <w:keepNext/>
      <w:spacing w:before="240" w:after="120"/>
    </w:pPr>
    <w:rPr>
      <w:rFonts w:eastAsia="MS Mincho"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styleId="Title">
    <w:name w:val="Title"/>
    <w:basedOn w:val="Normal"/>
    <w:next w:val="Subtitle"/>
    <w:qFormat/>
    <w:pPr>
      <w:jc w:val="center"/>
    </w:pPr>
    <w:rPr>
      <w:b/>
      <w:u w:val="single"/>
    </w:rPr>
  </w:style>
  <w:style w:type="paragraph" w:styleId="Subtitle">
    <w:name w:val="Subtitle"/>
    <w:basedOn w:val="Heading"/>
    <w:next w:val="BodyText"/>
    <w:qFormat/>
    <w:pPr>
      <w:jc w:val="center"/>
    </w:pPr>
    <w:rPr>
      <w:i/>
      <w:iCs/>
    </w:rPr>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styleId="FootnoteText">
    <w:name w:val="footnote text"/>
    <w:basedOn w:val="Normal"/>
    <w:semiHidden/>
    <w:rPr>
      <w:rFonts w:ascii="Times New Roman" w:hAnsi="Times New Roman"/>
      <w:sz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styleId="ListParagraph">
    <w:name w:val="List Paragraph"/>
    <w:basedOn w:val="Normal"/>
    <w:uiPriority w:val="34"/>
    <w:qFormat/>
    <w:rsid w:val="00CF0B0B"/>
    <w:pPr>
      <w:suppressAutoHyphens w:val="0"/>
      <w:ind w:left="720"/>
    </w:pPr>
    <w:rPr>
      <w:rFonts w:ascii="Calibri" w:eastAsiaTheme="minorHAns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rial" w:hAnsi="Arial"/>
      <w:sz w:val="24"/>
      <w:lang w:eastAsia="ar-SA"/>
    </w:rPr>
  </w:style>
  <w:style w:type="paragraph" w:styleId="Heading1">
    <w:name w:val="heading 1"/>
    <w:basedOn w:val="Normal"/>
    <w:next w:val="Normal"/>
    <w:qFormat/>
    <w:pPr>
      <w:keepNext/>
      <w:numPr>
        <w:numId w:val="1"/>
      </w:numPr>
      <w:outlineLvl w:val="0"/>
    </w:pPr>
    <w:rPr>
      <w:b/>
      <w:u w:val="single"/>
    </w:rPr>
  </w:style>
  <w:style w:type="paragraph" w:styleId="Heading2">
    <w:name w:val="heading 2"/>
    <w:basedOn w:val="Normal"/>
    <w:next w:val="Normal"/>
    <w:qFormat/>
    <w:pPr>
      <w:keepNext/>
      <w:numPr>
        <w:ilvl w:val="1"/>
        <w:numId w:val="1"/>
      </w:numPr>
      <w:spacing w:before="240" w:after="60"/>
      <w:outlineLvl w:val="1"/>
    </w:pPr>
    <w:rPr>
      <w:rFonts w:cs="Arial"/>
      <w:b/>
      <w:bCs/>
      <w:i/>
      <w:iCs/>
      <w:sz w:val="28"/>
      <w:szCs w:val="28"/>
    </w:rPr>
  </w:style>
  <w:style w:type="paragraph" w:styleId="Heading5">
    <w:name w:val="heading 5"/>
    <w:basedOn w:val="Normal"/>
    <w:next w:val="Normal"/>
    <w:qFormat/>
    <w:pPr>
      <w:numPr>
        <w:ilvl w:val="4"/>
        <w:numId w:val="1"/>
      </w:numPr>
      <w:spacing w:before="240" w:after="60"/>
      <w:outlineLvl w:val="4"/>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styleId="PageNumber">
    <w:name w:val="page number"/>
    <w:basedOn w:val="DefaultParagraphFont"/>
  </w:style>
  <w:style w:type="character" w:styleId="Hyperlink">
    <w:name w:val="Hyperlink"/>
    <w:rPr>
      <w:color w:val="0000FF"/>
      <w:u w:val="single"/>
    </w:rPr>
  </w:style>
  <w:style w:type="character" w:customStyle="1" w:styleId="FootnoteCharacters">
    <w:name w:val="Footnote Characters"/>
    <w:rPr>
      <w:vertAlign w:val="superscript"/>
    </w:rPr>
  </w:style>
  <w:style w:type="character" w:styleId="FollowedHyperlink">
    <w:name w:val="FollowedHyperlink"/>
    <w:rPr>
      <w:color w:val="800080"/>
      <w:u w:val="single"/>
    </w:rPr>
  </w:style>
  <w:style w:type="character" w:styleId="FootnoteReference">
    <w:name w:val="footnote reference"/>
    <w:semiHidden/>
    <w:rPr>
      <w:vertAlign w:val="superscript"/>
    </w:rPr>
  </w:style>
  <w:style w:type="character" w:styleId="EndnoteReference">
    <w:name w:val="endnote reference"/>
    <w:semiHidden/>
    <w:rPr>
      <w:vertAlign w:val="superscript"/>
    </w:rPr>
  </w:style>
  <w:style w:type="character" w:customStyle="1" w:styleId="EndnoteCharacters">
    <w:name w:val="Endnote Characters"/>
  </w:style>
  <w:style w:type="paragraph" w:customStyle="1" w:styleId="Heading">
    <w:name w:val="Heading"/>
    <w:basedOn w:val="Normal"/>
    <w:next w:val="BodyText"/>
    <w:pPr>
      <w:keepNext/>
      <w:spacing w:before="240" w:after="120"/>
    </w:pPr>
    <w:rPr>
      <w:rFonts w:eastAsia="MS Mincho"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styleId="Title">
    <w:name w:val="Title"/>
    <w:basedOn w:val="Normal"/>
    <w:next w:val="Subtitle"/>
    <w:qFormat/>
    <w:pPr>
      <w:jc w:val="center"/>
    </w:pPr>
    <w:rPr>
      <w:b/>
      <w:u w:val="single"/>
    </w:rPr>
  </w:style>
  <w:style w:type="paragraph" w:styleId="Subtitle">
    <w:name w:val="Subtitle"/>
    <w:basedOn w:val="Heading"/>
    <w:next w:val="BodyText"/>
    <w:qFormat/>
    <w:pPr>
      <w:jc w:val="center"/>
    </w:pPr>
    <w:rPr>
      <w:i/>
      <w:iCs/>
    </w:rPr>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styleId="FootnoteText">
    <w:name w:val="footnote text"/>
    <w:basedOn w:val="Normal"/>
    <w:semiHidden/>
    <w:rPr>
      <w:rFonts w:ascii="Times New Roman" w:hAnsi="Times New Roman"/>
      <w:sz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styleId="ListParagraph">
    <w:name w:val="List Paragraph"/>
    <w:basedOn w:val="Normal"/>
    <w:uiPriority w:val="34"/>
    <w:qFormat/>
    <w:rsid w:val="00CF0B0B"/>
    <w:pPr>
      <w:suppressAutoHyphens w:val="0"/>
      <w:ind w:left="720"/>
    </w:pPr>
    <w:rPr>
      <w:rFonts w:ascii="Calibri" w:eastAsiaTheme="minorHAns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818621">
      <w:bodyDiv w:val="1"/>
      <w:marLeft w:val="0"/>
      <w:marRight w:val="0"/>
      <w:marTop w:val="0"/>
      <w:marBottom w:val="0"/>
      <w:divBdr>
        <w:top w:val="none" w:sz="0" w:space="0" w:color="auto"/>
        <w:left w:val="none" w:sz="0" w:space="0" w:color="auto"/>
        <w:bottom w:val="none" w:sz="0" w:space="0" w:color="auto"/>
        <w:right w:val="none" w:sz="0" w:space="0" w:color="auto"/>
      </w:divBdr>
    </w:div>
    <w:div w:id="95329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hullcc.gov.uk/job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1771</Words>
  <Characters>10096</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HULL CITY COUNCIL</vt:lpstr>
    </vt:vector>
  </TitlesOfParts>
  <Company>Hull City Council</Company>
  <LinksUpToDate>false</LinksUpToDate>
  <CharactersWithSpaces>11844</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HULL CITY COUNCIL</dc:title>
  <dc:creator>dentd</dc:creator>
  <cp:lastModifiedBy>Dale Alison</cp:lastModifiedBy>
  <cp:revision>2</cp:revision>
  <cp:lastPrinted>2009-09-11T14:44:00Z</cp:lastPrinted>
  <dcterms:created xsi:type="dcterms:W3CDTF">2020-01-24T11:45:00Z</dcterms:created>
  <dcterms:modified xsi:type="dcterms:W3CDTF">2020-01-24T11:45:00Z</dcterms:modified>
</cp:coreProperties>
</file>