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4BDF" w14:textId="7FC42280" w:rsidR="00A072C2" w:rsidRDefault="00A072C2" w:rsidP="00A86B12">
      <w:pPr>
        <w:jc w:val="center"/>
        <w:rPr>
          <w:rFonts w:ascii="Arial" w:hAnsi="Arial" w:cs="Arial"/>
          <w:b/>
          <w:bCs/>
        </w:rPr>
      </w:pPr>
    </w:p>
    <w:p w14:paraId="470389EB" w14:textId="5E20DEDF" w:rsidR="00A072C2" w:rsidRDefault="00A072C2" w:rsidP="00A072C2">
      <w:pPr>
        <w:jc w:val="center"/>
        <w:rPr>
          <w:rFonts w:ascii="Arial" w:hAnsi="Arial" w:cs="Arial"/>
          <w:b/>
          <w:u w:val="single"/>
        </w:rPr>
      </w:pPr>
      <w:r w:rsidRPr="00C81F77">
        <w:rPr>
          <w:rFonts w:ascii="Arial" w:hAnsi="Arial" w:cs="Arial"/>
          <w:b/>
          <w:u w:val="single"/>
        </w:rPr>
        <w:t xml:space="preserve">JOB </w:t>
      </w:r>
      <w:r w:rsidR="00FF4031">
        <w:rPr>
          <w:rFonts w:ascii="Arial" w:hAnsi="Arial" w:cs="Arial"/>
          <w:b/>
          <w:u w:val="single"/>
        </w:rPr>
        <w:t xml:space="preserve">PROFILE </w:t>
      </w:r>
      <w:r w:rsidRPr="00C81F77">
        <w:rPr>
          <w:rFonts w:ascii="Arial" w:hAnsi="Arial" w:cs="Arial"/>
          <w:b/>
          <w:u w:val="single"/>
        </w:rPr>
        <w:t xml:space="preserve"> AND </w:t>
      </w:r>
      <w:r w:rsidR="00FF4031">
        <w:rPr>
          <w:rFonts w:ascii="Arial" w:hAnsi="Arial" w:cs="Arial"/>
          <w:b/>
          <w:u w:val="single"/>
        </w:rPr>
        <w:t xml:space="preserve">PERSON </w:t>
      </w:r>
      <w:r w:rsidR="0023747A">
        <w:rPr>
          <w:rFonts w:ascii="Arial" w:hAnsi="Arial" w:cs="Arial"/>
          <w:b/>
          <w:u w:val="single"/>
        </w:rPr>
        <w:t>REQUIREMENTS</w:t>
      </w:r>
      <w:r w:rsidRPr="00C81F77">
        <w:rPr>
          <w:rFonts w:ascii="Arial" w:hAnsi="Arial" w:cs="Arial"/>
          <w:b/>
          <w:u w:val="single"/>
        </w:rPr>
        <w:t xml:space="preserve"> </w:t>
      </w:r>
    </w:p>
    <w:p w14:paraId="2C87CA4B" w14:textId="77777777" w:rsidR="007C286C" w:rsidRDefault="007C286C" w:rsidP="00A072C2">
      <w:pPr>
        <w:jc w:val="center"/>
        <w:rPr>
          <w:rFonts w:ascii="Arial" w:hAnsi="Arial" w:cs="Arial"/>
          <w:b/>
          <w:u w:val="single"/>
        </w:rPr>
      </w:pPr>
    </w:p>
    <w:tbl>
      <w:tblPr>
        <w:tblStyle w:val="TableGrid"/>
        <w:tblW w:w="8642" w:type="dxa"/>
        <w:tblLook w:val="04A0" w:firstRow="1" w:lastRow="0" w:firstColumn="1" w:lastColumn="0" w:noHBand="0" w:noVBand="1"/>
      </w:tblPr>
      <w:tblGrid>
        <w:gridCol w:w="1666"/>
        <w:gridCol w:w="3136"/>
        <w:gridCol w:w="2743"/>
        <w:gridCol w:w="1097"/>
      </w:tblGrid>
      <w:tr w:rsidR="00055A27" w:rsidRPr="00C81F77" w14:paraId="35DC862F" w14:textId="65DA3736" w:rsidTr="009704F9">
        <w:tc>
          <w:tcPr>
            <w:tcW w:w="8642" w:type="dxa"/>
            <w:gridSpan w:val="4"/>
          </w:tcPr>
          <w:p w14:paraId="7F84ED94" w14:textId="44F70793" w:rsidR="00055A27" w:rsidRPr="00C81F77" w:rsidRDefault="00A86B12" w:rsidP="00FB1E96">
            <w:pPr>
              <w:rPr>
                <w:rFonts w:ascii="Arial" w:hAnsi="Arial" w:cs="Arial"/>
                <w:b/>
                <w:bCs/>
              </w:rPr>
            </w:pPr>
            <w:r>
              <w:rPr>
                <w:rFonts w:ascii="Arial" w:hAnsi="Arial" w:cs="Arial"/>
                <w:b/>
                <w:bCs/>
                <w:sz w:val="24"/>
                <w:szCs w:val="24"/>
              </w:rPr>
              <w:t>JOB</w:t>
            </w:r>
            <w:r w:rsidR="00055A27" w:rsidRPr="00C81F77">
              <w:rPr>
                <w:rFonts w:ascii="Arial" w:hAnsi="Arial" w:cs="Arial"/>
                <w:b/>
                <w:bCs/>
                <w:sz w:val="24"/>
                <w:szCs w:val="24"/>
              </w:rPr>
              <w:t xml:space="preserve"> TITLE</w:t>
            </w:r>
            <w:r w:rsidR="00055A27" w:rsidRPr="00C81F77">
              <w:rPr>
                <w:rFonts w:ascii="Arial" w:hAnsi="Arial" w:cs="Arial"/>
                <w:sz w:val="24"/>
                <w:szCs w:val="24"/>
              </w:rPr>
              <w:t xml:space="preserve">: </w:t>
            </w:r>
            <w:r w:rsidR="00061239" w:rsidRPr="00061239">
              <w:rPr>
                <w:rFonts w:ascii="Arial" w:hAnsi="Arial" w:cs="Arial"/>
                <w:sz w:val="24"/>
                <w:szCs w:val="24"/>
              </w:rPr>
              <w:t>Specialist Social Worker</w:t>
            </w:r>
            <w:r w:rsidR="00715AE4">
              <w:rPr>
                <w:rFonts w:ascii="Arial" w:hAnsi="Arial" w:cs="Arial"/>
                <w:sz w:val="24"/>
                <w:szCs w:val="24"/>
              </w:rPr>
              <w:t xml:space="preserve"> Assistive Technology</w:t>
            </w:r>
          </w:p>
        </w:tc>
      </w:tr>
      <w:tr w:rsidR="00055A27" w:rsidRPr="00C81F77" w14:paraId="26B77587" w14:textId="299B343D" w:rsidTr="009704F9">
        <w:tc>
          <w:tcPr>
            <w:tcW w:w="1701" w:type="dxa"/>
          </w:tcPr>
          <w:p w14:paraId="4F12C6D1" w14:textId="77777777" w:rsidR="00055A27" w:rsidRDefault="00055A27" w:rsidP="00FB1E96">
            <w:pPr>
              <w:rPr>
                <w:rFonts w:ascii="Arial" w:hAnsi="Arial" w:cs="Arial"/>
                <w:b/>
                <w:bCs/>
                <w:sz w:val="24"/>
                <w:szCs w:val="24"/>
              </w:rPr>
            </w:pPr>
            <w:r w:rsidRPr="00C81F77">
              <w:rPr>
                <w:rFonts w:ascii="Arial" w:hAnsi="Arial" w:cs="Arial"/>
                <w:b/>
                <w:bCs/>
                <w:sz w:val="24"/>
                <w:szCs w:val="24"/>
              </w:rPr>
              <w:t xml:space="preserve">GRADE: </w:t>
            </w:r>
          </w:p>
          <w:p w14:paraId="68147F6E" w14:textId="1E622981" w:rsidR="007C36E3" w:rsidRPr="00C81F77" w:rsidRDefault="007C36E3" w:rsidP="00FB1E96">
            <w:pPr>
              <w:rPr>
                <w:rFonts w:ascii="Arial" w:hAnsi="Arial" w:cs="Arial"/>
                <w:b/>
                <w:bCs/>
                <w:sz w:val="24"/>
                <w:szCs w:val="24"/>
              </w:rPr>
            </w:pPr>
            <w:r>
              <w:rPr>
                <w:rFonts w:ascii="Arial" w:hAnsi="Arial" w:cs="Arial"/>
                <w:b/>
                <w:bCs/>
                <w:sz w:val="24"/>
                <w:szCs w:val="24"/>
              </w:rPr>
              <w:t>9</w:t>
            </w:r>
          </w:p>
        </w:tc>
        <w:tc>
          <w:tcPr>
            <w:tcW w:w="3256" w:type="dxa"/>
          </w:tcPr>
          <w:p w14:paraId="623343E2" w14:textId="77777777" w:rsidR="00055A27" w:rsidRDefault="00055A27" w:rsidP="00FB1E96">
            <w:pPr>
              <w:rPr>
                <w:rFonts w:ascii="Arial" w:hAnsi="Arial" w:cs="Arial"/>
                <w:b/>
                <w:bCs/>
                <w:sz w:val="24"/>
                <w:szCs w:val="24"/>
              </w:rPr>
            </w:pPr>
            <w:r w:rsidRPr="00C81F77">
              <w:rPr>
                <w:rFonts w:ascii="Arial" w:hAnsi="Arial" w:cs="Arial"/>
                <w:b/>
                <w:bCs/>
                <w:sz w:val="24"/>
                <w:szCs w:val="24"/>
              </w:rPr>
              <w:t xml:space="preserve">Evaluation Date: </w:t>
            </w:r>
          </w:p>
          <w:p w14:paraId="75698E4D" w14:textId="2B3E407D" w:rsidR="007C36E3" w:rsidRPr="00C81F77" w:rsidRDefault="007C36E3" w:rsidP="00FB1E96">
            <w:pPr>
              <w:rPr>
                <w:rFonts w:ascii="Arial" w:hAnsi="Arial" w:cs="Arial"/>
                <w:sz w:val="24"/>
                <w:szCs w:val="24"/>
              </w:rPr>
            </w:pPr>
            <w:r>
              <w:rPr>
                <w:rFonts w:ascii="Arial" w:hAnsi="Arial" w:cs="Arial"/>
                <w:b/>
                <w:bCs/>
                <w:sz w:val="24"/>
                <w:szCs w:val="24"/>
              </w:rPr>
              <w:t>8 April 2026</w:t>
            </w:r>
          </w:p>
        </w:tc>
        <w:tc>
          <w:tcPr>
            <w:tcW w:w="2835" w:type="dxa"/>
          </w:tcPr>
          <w:p w14:paraId="453FC39E" w14:textId="77777777" w:rsidR="00055A27" w:rsidRDefault="00055A27" w:rsidP="00FB1E96">
            <w:pPr>
              <w:rPr>
                <w:rFonts w:ascii="Arial" w:hAnsi="Arial" w:cs="Arial"/>
                <w:b/>
                <w:bCs/>
                <w:sz w:val="24"/>
                <w:szCs w:val="24"/>
              </w:rPr>
            </w:pPr>
            <w:r w:rsidRPr="4AEA0298">
              <w:rPr>
                <w:rFonts w:ascii="Arial" w:hAnsi="Arial" w:cs="Arial"/>
                <w:b/>
                <w:bCs/>
                <w:sz w:val="24"/>
                <w:szCs w:val="24"/>
              </w:rPr>
              <w:t xml:space="preserve">Evaluation Result: </w:t>
            </w:r>
          </w:p>
          <w:p w14:paraId="6D851D07" w14:textId="14497453" w:rsidR="007C36E3" w:rsidRPr="00C81F77" w:rsidRDefault="007C36E3" w:rsidP="00FB1E96">
            <w:pPr>
              <w:rPr>
                <w:rFonts w:ascii="Arial" w:hAnsi="Arial" w:cs="Arial"/>
                <w:sz w:val="24"/>
                <w:szCs w:val="24"/>
              </w:rPr>
            </w:pPr>
            <w:r>
              <w:rPr>
                <w:rFonts w:ascii="Arial" w:hAnsi="Arial" w:cs="Arial"/>
                <w:b/>
                <w:bCs/>
                <w:sz w:val="24"/>
                <w:szCs w:val="24"/>
              </w:rPr>
              <w:t>333</w:t>
            </w:r>
          </w:p>
        </w:tc>
        <w:tc>
          <w:tcPr>
            <w:tcW w:w="850" w:type="dxa"/>
          </w:tcPr>
          <w:p w14:paraId="6D33FACC" w14:textId="77777777" w:rsidR="00055A27" w:rsidRDefault="007C36E3" w:rsidP="00FB1E96">
            <w:pPr>
              <w:rPr>
                <w:rFonts w:ascii="Arial" w:hAnsi="Arial" w:cs="Arial"/>
                <w:b/>
                <w:bCs/>
                <w:sz w:val="24"/>
                <w:szCs w:val="24"/>
              </w:rPr>
            </w:pPr>
            <w:r w:rsidRPr="007C36E3">
              <w:rPr>
                <w:rFonts w:ascii="Arial" w:hAnsi="Arial" w:cs="Arial"/>
                <w:b/>
                <w:bCs/>
                <w:sz w:val="24"/>
                <w:szCs w:val="24"/>
              </w:rPr>
              <w:t>NC509</w:t>
            </w:r>
            <w:r w:rsidR="00E34F87">
              <w:rPr>
                <w:rFonts w:ascii="Arial" w:hAnsi="Arial" w:cs="Arial"/>
                <w:b/>
                <w:bCs/>
                <w:sz w:val="24"/>
                <w:szCs w:val="24"/>
              </w:rPr>
              <w:t>4</w:t>
            </w:r>
          </w:p>
          <w:p w14:paraId="422FCA2C" w14:textId="33AE1968" w:rsidR="00E34F87" w:rsidRPr="007C36E3" w:rsidRDefault="00E34F87" w:rsidP="00FB1E96">
            <w:pPr>
              <w:rPr>
                <w:rFonts w:ascii="Arial" w:hAnsi="Arial" w:cs="Arial"/>
                <w:b/>
                <w:bCs/>
                <w:sz w:val="24"/>
                <w:szCs w:val="24"/>
              </w:rPr>
            </w:pPr>
          </w:p>
        </w:tc>
      </w:tr>
    </w:tbl>
    <w:p w14:paraId="672489BE" w14:textId="77777777" w:rsidR="00A072C2" w:rsidRDefault="00A072C2" w:rsidP="00A072C2">
      <w:pPr>
        <w:rPr>
          <w:rFonts w:ascii="Arial" w:hAnsi="Arial" w:cs="Arial"/>
          <w:b/>
          <w:bCs/>
        </w:rPr>
      </w:pPr>
    </w:p>
    <w:p w14:paraId="504BC6B5" w14:textId="77777777" w:rsidR="009F5017" w:rsidRDefault="009F5017" w:rsidP="009F5017">
      <w:pPr>
        <w:rPr>
          <w:rFonts w:ascii="Arial" w:hAnsi="Arial" w:cs="Arial"/>
          <w:b/>
          <w:bCs/>
        </w:rPr>
      </w:pPr>
      <w:r>
        <w:rPr>
          <w:rFonts w:ascii="Arial" w:hAnsi="Arial" w:cs="Arial"/>
          <w:b/>
          <w:bCs/>
        </w:rPr>
        <w:t>ROLE AND PURPOSE</w:t>
      </w:r>
    </w:p>
    <w:p w14:paraId="051B09AE" w14:textId="7CCFC9F9" w:rsidR="004A5E2D" w:rsidRDefault="004A5E2D" w:rsidP="009F5017">
      <w:pPr>
        <w:rPr>
          <w:rFonts w:ascii="Arial" w:hAnsi="Arial" w:cs="Arial"/>
          <w:color w:val="333333"/>
          <w:shd w:val="clear" w:color="auto" w:fill="FFFFFF"/>
        </w:rPr>
      </w:pPr>
      <w:r w:rsidRPr="004A5E2D">
        <w:rPr>
          <w:rFonts w:ascii="Arial" w:hAnsi="Arial" w:cs="Arial"/>
          <w:color w:val="333333"/>
          <w:shd w:val="clear" w:color="auto" w:fill="FFFFFF"/>
        </w:rPr>
        <w:t>Assistive Technology is a vital function of Adult Social Care, ensuring that people can maintain their independence and live life to the fullest within their own homes, with the support and implementation of assistive technology. Assistive Technology</w:t>
      </w:r>
      <w:r w:rsidR="00C74EFF">
        <w:rPr>
          <w:rFonts w:ascii="Arial" w:hAnsi="Arial" w:cs="Arial"/>
          <w:color w:val="333333"/>
          <w:shd w:val="clear" w:color="auto" w:fill="FFFFFF"/>
        </w:rPr>
        <w:t xml:space="preserve"> senior specialist</w:t>
      </w:r>
      <w:r w:rsidRPr="004A5E2D">
        <w:rPr>
          <w:rFonts w:ascii="Arial" w:hAnsi="Arial" w:cs="Arial"/>
          <w:color w:val="333333"/>
          <w:shd w:val="clear" w:color="auto" w:fill="FFFFFF"/>
        </w:rPr>
        <w:t xml:space="preserve"> social workers will work closely with Social Care colleagues and with health professionals to support individuals to help themselves through realising their own goals and improving their wellbeing.</w:t>
      </w:r>
    </w:p>
    <w:p w14:paraId="3BBA4216" w14:textId="55BD3A13" w:rsidR="009F5017" w:rsidRPr="00EC4AEC" w:rsidRDefault="00C74EFF" w:rsidP="009F5017">
      <w:pPr>
        <w:rPr>
          <w:rFonts w:ascii="Arial" w:hAnsi="Arial" w:cs="Arial"/>
          <w:color w:val="333333"/>
          <w:shd w:val="clear" w:color="auto" w:fill="FFFFFF"/>
        </w:rPr>
      </w:pPr>
      <w:r>
        <w:rPr>
          <w:rFonts w:ascii="Arial" w:hAnsi="Arial" w:cs="Arial"/>
          <w:color w:val="333333"/>
          <w:shd w:val="clear" w:color="auto" w:fill="FFFFFF"/>
        </w:rPr>
        <w:t xml:space="preserve">This </w:t>
      </w:r>
      <w:r w:rsidR="00713252">
        <w:rPr>
          <w:rFonts w:ascii="Arial" w:hAnsi="Arial" w:cs="Arial"/>
          <w:color w:val="333333"/>
          <w:shd w:val="clear" w:color="auto" w:fill="FFFFFF"/>
        </w:rPr>
        <w:t>unique role will</w:t>
      </w:r>
      <w:r>
        <w:rPr>
          <w:rFonts w:ascii="Arial" w:hAnsi="Arial" w:cs="Arial"/>
          <w:color w:val="333333"/>
          <w:shd w:val="clear" w:color="auto" w:fill="FFFFFF"/>
        </w:rPr>
        <w:t xml:space="preserve"> </w:t>
      </w:r>
      <w:r w:rsidR="00660719">
        <w:rPr>
          <w:rFonts w:ascii="Arial" w:hAnsi="Arial" w:cs="Arial"/>
          <w:color w:val="333333"/>
          <w:shd w:val="clear" w:color="auto" w:fill="FFFFFF"/>
        </w:rPr>
        <w:t xml:space="preserve">dedicate specialist resource to embed </w:t>
      </w:r>
      <w:r w:rsidR="000048E6">
        <w:rPr>
          <w:rFonts w:ascii="Arial" w:hAnsi="Arial" w:cs="Arial"/>
          <w:color w:val="333333"/>
          <w:shd w:val="clear" w:color="auto" w:fill="FFFFFF"/>
        </w:rPr>
        <w:t xml:space="preserve">assistive technology </w:t>
      </w:r>
      <w:r w:rsidR="00E34298">
        <w:rPr>
          <w:rFonts w:ascii="Arial" w:hAnsi="Arial" w:cs="Arial"/>
          <w:color w:val="333333"/>
          <w:shd w:val="clear" w:color="auto" w:fill="FFFFFF"/>
        </w:rPr>
        <w:t xml:space="preserve">throughout our front door and wider adult social care service, with a commitment to proactive preventative social work </w:t>
      </w:r>
      <w:r w:rsidR="00EC4AEC">
        <w:rPr>
          <w:rFonts w:ascii="Arial" w:hAnsi="Arial" w:cs="Arial"/>
          <w:color w:val="333333"/>
          <w:shd w:val="clear" w:color="auto" w:fill="FFFFFF"/>
        </w:rPr>
        <w:t xml:space="preserve">practice. </w:t>
      </w:r>
    </w:p>
    <w:p w14:paraId="40886F30" w14:textId="4F9FACF0" w:rsidR="009F5017" w:rsidRDefault="009F5017" w:rsidP="009F5017">
      <w:pPr>
        <w:rPr>
          <w:rFonts w:ascii="Arial" w:hAnsi="Arial" w:cs="Arial"/>
        </w:rPr>
      </w:pPr>
      <w:r w:rsidRPr="4AEA0298">
        <w:rPr>
          <w:rFonts w:ascii="Arial" w:hAnsi="Arial" w:cs="Arial"/>
          <w:b/>
          <w:bCs/>
        </w:rPr>
        <w:t>PRINCIPAL ACCOUNTABILITIES</w:t>
      </w:r>
      <w:r w:rsidRPr="4AEA0298">
        <w:rPr>
          <w:rFonts w:ascii="Arial" w:hAnsi="Arial" w:cs="Arial"/>
        </w:rPr>
        <w:t>:</w:t>
      </w:r>
      <w:r>
        <w:rPr>
          <w:rFonts w:ascii="Arial" w:hAnsi="Arial" w:cs="Arial"/>
        </w:rPr>
        <w:t xml:space="preserve"> </w:t>
      </w:r>
    </w:p>
    <w:p w14:paraId="7ECB0E8B" w14:textId="63005B51" w:rsidR="00A6102D" w:rsidRDefault="00A6102D" w:rsidP="00A6102D">
      <w:pPr>
        <w:pStyle w:val="ListParagraph"/>
        <w:numPr>
          <w:ilvl w:val="0"/>
          <w:numId w:val="11"/>
        </w:numPr>
        <w:rPr>
          <w:rFonts w:ascii="Arial" w:hAnsi="Arial" w:cs="Arial"/>
        </w:rPr>
      </w:pPr>
      <w:r w:rsidRPr="00715AE4">
        <w:rPr>
          <w:rFonts w:ascii="Arial" w:hAnsi="Arial" w:cs="Arial"/>
        </w:rPr>
        <w:t xml:space="preserve">To develop, promote and support the use of Assistive Technology to people with health and social care needs and their carers. </w:t>
      </w:r>
    </w:p>
    <w:p w14:paraId="0F87F7D7" w14:textId="77777777" w:rsidR="00715AE4" w:rsidRPr="00715AE4" w:rsidRDefault="00715AE4" w:rsidP="00715AE4">
      <w:pPr>
        <w:pStyle w:val="ListParagraph"/>
        <w:rPr>
          <w:rFonts w:ascii="Arial" w:hAnsi="Arial" w:cs="Arial"/>
        </w:rPr>
      </w:pPr>
    </w:p>
    <w:p w14:paraId="1225E5E4" w14:textId="5C2A0854" w:rsidR="00A6102D" w:rsidRPr="00715AE4" w:rsidRDefault="00A6102D" w:rsidP="00715AE4">
      <w:pPr>
        <w:pStyle w:val="ListParagraph"/>
        <w:numPr>
          <w:ilvl w:val="0"/>
          <w:numId w:val="11"/>
        </w:numPr>
        <w:rPr>
          <w:rFonts w:ascii="Arial" w:hAnsi="Arial" w:cs="Arial"/>
        </w:rPr>
      </w:pPr>
      <w:r w:rsidRPr="00715AE4">
        <w:rPr>
          <w:rFonts w:ascii="Arial" w:hAnsi="Arial" w:cs="Arial"/>
        </w:rPr>
        <w:t xml:space="preserve">To enable people to remain in their own homes wherever </w:t>
      </w:r>
      <w:r w:rsidR="00B703E3" w:rsidRPr="00715AE4">
        <w:rPr>
          <w:rFonts w:ascii="Arial" w:hAnsi="Arial" w:cs="Arial"/>
        </w:rPr>
        <w:t>possible. In</w:t>
      </w:r>
      <w:r w:rsidR="00297385" w:rsidRPr="00715AE4">
        <w:rPr>
          <w:rFonts w:ascii="Arial" w:hAnsi="Arial" w:cs="Arial"/>
        </w:rPr>
        <w:t xml:space="preserve"> addition to</w:t>
      </w:r>
      <w:r w:rsidRPr="00715AE4">
        <w:rPr>
          <w:rFonts w:ascii="Arial" w:hAnsi="Arial" w:cs="Arial"/>
        </w:rPr>
        <w:t xml:space="preserve"> enhanc</w:t>
      </w:r>
      <w:r w:rsidR="00297385" w:rsidRPr="00715AE4">
        <w:rPr>
          <w:rFonts w:ascii="Arial" w:hAnsi="Arial" w:cs="Arial"/>
        </w:rPr>
        <w:t>ing</w:t>
      </w:r>
      <w:r w:rsidRPr="00715AE4">
        <w:rPr>
          <w:rFonts w:ascii="Arial" w:hAnsi="Arial" w:cs="Arial"/>
        </w:rPr>
        <w:t xml:space="preserve"> the provision of care in people’s own homes, sheltered and extra care housing and in care homes.  </w:t>
      </w:r>
    </w:p>
    <w:p w14:paraId="5F2EF28C" w14:textId="77777777" w:rsidR="00715AE4" w:rsidRDefault="00715AE4" w:rsidP="00715AE4">
      <w:pPr>
        <w:pStyle w:val="ListParagraph"/>
        <w:rPr>
          <w:rFonts w:ascii="Arial" w:hAnsi="Arial" w:cs="Arial"/>
        </w:rPr>
      </w:pPr>
    </w:p>
    <w:p w14:paraId="05357164" w14:textId="19229807" w:rsidR="00A6102D" w:rsidRPr="00715AE4" w:rsidRDefault="00A6102D" w:rsidP="00715AE4">
      <w:pPr>
        <w:pStyle w:val="ListParagraph"/>
        <w:numPr>
          <w:ilvl w:val="0"/>
          <w:numId w:val="11"/>
        </w:numPr>
        <w:rPr>
          <w:rFonts w:ascii="Arial" w:hAnsi="Arial" w:cs="Arial"/>
        </w:rPr>
      </w:pPr>
      <w:r w:rsidRPr="00715AE4">
        <w:rPr>
          <w:rFonts w:ascii="Arial" w:hAnsi="Arial" w:cs="Arial"/>
        </w:rPr>
        <w:t xml:space="preserve">To work with partner agencies to assist in the prevention of unnecessary hospital admission and facilitation of discharge from acute care through the mainstream use of Assistive Technology in service provision. </w:t>
      </w:r>
    </w:p>
    <w:p w14:paraId="46327796" w14:textId="77777777" w:rsidR="00715AE4" w:rsidRDefault="00715AE4" w:rsidP="00715AE4">
      <w:pPr>
        <w:pStyle w:val="ListParagraph"/>
        <w:rPr>
          <w:rFonts w:ascii="Arial" w:hAnsi="Arial" w:cs="Arial"/>
        </w:rPr>
      </w:pPr>
    </w:p>
    <w:p w14:paraId="2258FEDE" w14:textId="77777777" w:rsidR="00715AE4" w:rsidRDefault="00A6102D" w:rsidP="00A6102D">
      <w:pPr>
        <w:pStyle w:val="ListParagraph"/>
        <w:numPr>
          <w:ilvl w:val="0"/>
          <w:numId w:val="11"/>
        </w:numPr>
        <w:rPr>
          <w:rFonts w:ascii="Arial" w:hAnsi="Arial" w:cs="Arial"/>
        </w:rPr>
      </w:pPr>
      <w:r w:rsidRPr="00715AE4">
        <w:rPr>
          <w:rFonts w:ascii="Arial" w:hAnsi="Arial" w:cs="Arial"/>
        </w:rPr>
        <w:t>To work as part of an integrated multi-disciplinary team to provide high quality social work practice.</w:t>
      </w:r>
    </w:p>
    <w:p w14:paraId="4B36408F" w14:textId="77777777" w:rsidR="00715AE4" w:rsidRPr="00715AE4" w:rsidRDefault="00715AE4" w:rsidP="00715AE4">
      <w:pPr>
        <w:pStyle w:val="ListParagraph"/>
        <w:rPr>
          <w:rFonts w:ascii="Arial" w:hAnsi="Arial" w:cs="Arial"/>
        </w:rPr>
      </w:pPr>
    </w:p>
    <w:p w14:paraId="4C08437B" w14:textId="77777777" w:rsidR="00715AE4" w:rsidRDefault="00A6102D" w:rsidP="00A6102D">
      <w:pPr>
        <w:pStyle w:val="ListParagraph"/>
        <w:numPr>
          <w:ilvl w:val="0"/>
          <w:numId w:val="11"/>
        </w:numPr>
        <w:rPr>
          <w:rFonts w:ascii="Arial" w:hAnsi="Arial" w:cs="Arial"/>
        </w:rPr>
      </w:pPr>
      <w:r w:rsidRPr="00715AE4">
        <w:rPr>
          <w:rFonts w:ascii="Arial" w:hAnsi="Arial" w:cs="Arial"/>
        </w:rPr>
        <w:t>Provide expert social work and specialist practice working, providing assessment through the assessment lens of assistive technology and preventative purposes.</w:t>
      </w:r>
    </w:p>
    <w:p w14:paraId="74119C99" w14:textId="77777777" w:rsidR="00715AE4" w:rsidRPr="00715AE4" w:rsidRDefault="00715AE4" w:rsidP="00715AE4">
      <w:pPr>
        <w:pStyle w:val="ListParagraph"/>
        <w:rPr>
          <w:rFonts w:ascii="Arial" w:hAnsi="Arial" w:cs="Arial"/>
        </w:rPr>
      </w:pPr>
    </w:p>
    <w:p w14:paraId="3DE5246B" w14:textId="77777777" w:rsidR="00715AE4" w:rsidRDefault="00A6102D" w:rsidP="00A6102D">
      <w:pPr>
        <w:pStyle w:val="ListParagraph"/>
        <w:numPr>
          <w:ilvl w:val="0"/>
          <w:numId w:val="11"/>
        </w:numPr>
        <w:rPr>
          <w:rFonts w:ascii="Arial" w:hAnsi="Arial" w:cs="Arial"/>
        </w:rPr>
      </w:pPr>
      <w:r w:rsidRPr="00715AE4">
        <w:rPr>
          <w:rFonts w:ascii="Arial" w:hAnsi="Arial" w:cs="Arial"/>
        </w:rPr>
        <w:t xml:space="preserve">To provide expert and effective social work practice in complex situations ensuring that social work is planned, progressed, and reviewed in accordance </w:t>
      </w:r>
      <w:r w:rsidRPr="00715AE4">
        <w:rPr>
          <w:rFonts w:ascii="Arial" w:hAnsi="Arial" w:cs="Arial"/>
        </w:rPr>
        <w:lastRenderedPageBreak/>
        <w:t>with legislative and departmental requirements. This will include work within the court of protection arena.</w:t>
      </w:r>
    </w:p>
    <w:p w14:paraId="1AB2F85C" w14:textId="77777777" w:rsidR="00715AE4" w:rsidRPr="00715AE4" w:rsidRDefault="00715AE4" w:rsidP="00715AE4">
      <w:pPr>
        <w:pStyle w:val="ListParagraph"/>
        <w:rPr>
          <w:rFonts w:ascii="Arial" w:hAnsi="Arial" w:cs="Arial"/>
        </w:rPr>
      </w:pPr>
    </w:p>
    <w:p w14:paraId="478D95E1" w14:textId="77777777" w:rsidR="00715AE4" w:rsidRDefault="00A6102D" w:rsidP="00A6102D">
      <w:pPr>
        <w:pStyle w:val="ListParagraph"/>
        <w:numPr>
          <w:ilvl w:val="0"/>
          <w:numId w:val="11"/>
        </w:numPr>
        <w:rPr>
          <w:rFonts w:ascii="Arial" w:hAnsi="Arial" w:cs="Arial"/>
        </w:rPr>
      </w:pPr>
      <w:r w:rsidRPr="00715AE4">
        <w:rPr>
          <w:rFonts w:ascii="Arial" w:hAnsi="Arial" w:cs="Arial"/>
        </w:rPr>
        <w:t xml:space="preserve">To be a fundamental support link between preventative and long-term service areas, promoting and maximising the culture, awareness and usage of assistive technology solutions. </w:t>
      </w:r>
    </w:p>
    <w:p w14:paraId="1DBBB7F9" w14:textId="77777777" w:rsidR="00715AE4" w:rsidRPr="00715AE4" w:rsidRDefault="00715AE4" w:rsidP="00715AE4">
      <w:pPr>
        <w:pStyle w:val="ListParagraph"/>
        <w:rPr>
          <w:rFonts w:ascii="Arial" w:hAnsi="Arial" w:cs="Arial"/>
        </w:rPr>
      </w:pPr>
    </w:p>
    <w:p w14:paraId="4AF69D69" w14:textId="77777777" w:rsidR="00715AE4" w:rsidRDefault="00A6102D" w:rsidP="00A6102D">
      <w:pPr>
        <w:pStyle w:val="ListParagraph"/>
        <w:numPr>
          <w:ilvl w:val="0"/>
          <w:numId w:val="11"/>
        </w:numPr>
        <w:rPr>
          <w:rFonts w:ascii="Arial" w:hAnsi="Arial" w:cs="Arial"/>
        </w:rPr>
      </w:pPr>
      <w:r w:rsidRPr="00715AE4">
        <w:rPr>
          <w:rFonts w:ascii="Arial" w:hAnsi="Arial" w:cs="Arial"/>
        </w:rPr>
        <w:t xml:space="preserve">Manage high level of risk, providing expert opinion in relation to decisions surrounding complex cases supporting staff with supervision and performance monitoring. </w:t>
      </w:r>
    </w:p>
    <w:p w14:paraId="720194A4" w14:textId="77777777" w:rsidR="00715AE4" w:rsidRPr="00715AE4" w:rsidRDefault="00715AE4" w:rsidP="00715AE4">
      <w:pPr>
        <w:pStyle w:val="ListParagraph"/>
        <w:rPr>
          <w:rFonts w:ascii="Arial" w:hAnsi="Arial" w:cs="Arial"/>
        </w:rPr>
      </w:pPr>
    </w:p>
    <w:p w14:paraId="6A8EF12E" w14:textId="77777777" w:rsidR="00715AE4" w:rsidRDefault="00A6102D" w:rsidP="00A6102D">
      <w:pPr>
        <w:pStyle w:val="ListParagraph"/>
        <w:numPr>
          <w:ilvl w:val="0"/>
          <w:numId w:val="11"/>
        </w:numPr>
        <w:rPr>
          <w:rFonts w:ascii="Arial" w:hAnsi="Arial" w:cs="Arial"/>
        </w:rPr>
      </w:pPr>
      <w:r w:rsidRPr="00715AE4">
        <w:rPr>
          <w:rFonts w:ascii="Arial" w:hAnsi="Arial" w:cs="Arial"/>
        </w:rPr>
        <w:t>Provides expert leadership in strengths-based approaches to the wider adult social care agenda.</w:t>
      </w:r>
    </w:p>
    <w:p w14:paraId="08C7725E" w14:textId="77777777" w:rsidR="00715AE4" w:rsidRPr="00715AE4" w:rsidRDefault="00715AE4" w:rsidP="00715AE4">
      <w:pPr>
        <w:pStyle w:val="ListParagraph"/>
        <w:rPr>
          <w:rFonts w:ascii="Arial" w:hAnsi="Arial" w:cs="Arial"/>
        </w:rPr>
      </w:pPr>
    </w:p>
    <w:p w14:paraId="1E4D6552" w14:textId="3DD68A93" w:rsidR="00A6102D" w:rsidRPr="00715AE4" w:rsidRDefault="00A6102D" w:rsidP="00A6102D">
      <w:pPr>
        <w:pStyle w:val="ListParagraph"/>
        <w:numPr>
          <w:ilvl w:val="0"/>
          <w:numId w:val="11"/>
        </w:numPr>
        <w:rPr>
          <w:rFonts w:ascii="Arial" w:hAnsi="Arial" w:cs="Arial"/>
        </w:rPr>
      </w:pPr>
      <w:r w:rsidRPr="00715AE4">
        <w:rPr>
          <w:rFonts w:ascii="Arial" w:hAnsi="Arial" w:cs="Arial"/>
        </w:rPr>
        <w:t>Generates and shares insight on new and relevant assistive technology solutions to Communications Team, Customer Services and with services/senior officers across the Council.</w:t>
      </w:r>
    </w:p>
    <w:p w14:paraId="6450B756" w14:textId="77777777" w:rsidR="009F5017" w:rsidRDefault="009F5017" w:rsidP="009F5017">
      <w:pPr>
        <w:pStyle w:val="ListParagraph"/>
        <w:spacing w:line="259" w:lineRule="auto"/>
        <w:rPr>
          <w:rFonts w:ascii="Arial" w:hAnsi="Arial" w:cs="Arial"/>
        </w:rPr>
      </w:pPr>
    </w:p>
    <w:p w14:paraId="07965B14" w14:textId="77777777" w:rsidR="009F5017" w:rsidRDefault="009F5017" w:rsidP="009F5017">
      <w:pPr>
        <w:spacing w:line="259" w:lineRule="auto"/>
        <w:rPr>
          <w:rFonts w:ascii="Arial" w:hAnsi="Arial" w:cs="Arial"/>
        </w:rPr>
      </w:pPr>
      <w:r w:rsidRPr="0023747A">
        <w:rPr>
          <w:rFonts w:ascii="Arial" w:hAnsi="Arial" w:cs="Arial"/>
        </w:rPr>
        <w:t xml:space="preserve">The above principal accountabilities are not exhaustive and may vary without changing the character of the job or level of responsibility. </w:t>
      </w:r>
    </w:p>
    <w:p w14:paraId="4B33EBD1" w14:textId="77777777" w:rsidR="005E08F1" w:rsidRDefault="005E08F1" w:rsidP="009F5017">
      <w:pPr>
        <w:rPr>
          <w:rFonts w:ascii="Arial" w:hAnsi="Arial" w:cs="Arial"/>
          <w:b/>
          <w:bCs/>
        </w:rPr>
      </w:pPr>
    </w:p>
    <w:p w14:paraId="15EC2503" w14:textId="08EB6FFD" w:rsidR="009F5017" w:rsidRDefault="009F5017" w:rsidP="009F5017">
      <w:pPr>
        <w:rPr>
          <w:rFonts w:ascii="Arial" w:hAnsi="Arial" w:cs="Arial"/>
          <w:b/>
          <w:bCs/>
        </w:rPr>
      </w:pPr>
      <w:r w:rsidRPr="00C81F77">
        <w:rPr>
          <w:rFonts w:ascii="Arial" w:hAnsi="Arial" w:cs="Arial"/>
          <w:b/>
          <w:bCs/>
        </w:rPr>
        <w:t>Additional information</w:t>
      </w:r>
      <w:r>
        <w:rPr>
          <w:rFonts w:ascii="Arial" w:hAnsi="Arial" w:cs="Arial"/>
          <w:b/>
          <w:bCs/>
        </w:rPr>
        <w:t>;</w:t>
      </w:r>
    </w:p>
    <w:p w14:paraId="5B05CF38" w14:textId="77777777" w:rsidR="005E08F1" w:rsidRDefault="005E08F1" w:rsidP="009F5017">
      <w:pPr>
        <w:rPr>
          <w:rFonts w:ascii="Arial" w:hAnsi="Arial" w:cs="Arial"/>
          <w:b/>
          <w:bCs/>
        </w:rPr>
      </w:pPr>
    </w:p>
    <w:p w14:paraId="0F9735B1" w14:textId="089519A7" w:rsidR="009F5017" w:rsidRDefault="009F5017" w:rsidP="009F5017">
      <w:pPr>
        <w:rPr>
          <w:rFonts w:cs="Arial"/>
          <w:b/>
        </w:rPr>
      </w:pPr>
      <w:r w:rsidRPr="00670F54">
        <w:rPr>
          <w:rFonts w:ascii="Arial" w:hAnsi="Arial" w:cs="Arial"/>
          <w:b/>
          <w:bCs/>
        </w:rPr>
        <w:t>Political Restriction</w:t>
      </w:r>
      <w:r w:rsidRPr="00670F54">
        <w:rPr>
          <w:rFonts w:ascii="Arial" w:hAnsi="Arial" w:cs="Arial"/>
        </w:rPr>
        <w:t xml:space="preserve"> - This post is politically restricted under the provision of the local government and housing act 1989 on the basis of the following category: </w:t>
      </w:r>
    </w:p>
    <w:p w14:paraId="36F370BD" w14:textId="77777777" w:rsidR="009F5017" w:rsidRDefault="009F5017" w:rsidP="009F5017">
      <w:pPr>
        <w:rPr>
          <w:rFonts w:cs="Arial"/>
          <w:b/>
        </w:rPr>
      </w:pPr>
      <w:r>
        <w:rPr>
          <w:rFonts w:cs="Arial"/>
          <w:b/>
        </w:rPr>
        <w:t>Select the one option that is relevant;</w:t>
      </w:r>
    </w:p>
    <w:p w14:paraId="6CED1E50" w14:textId="77777777" w:rsidR="009F5017" w:rsidRDefault="009F5017" w:rsidP="009F5017">
      <w:pPr>
        <w:spacing w:line="259" w:lineRule="auto"/>
        <w:jc w:val="center"/>
        <w:rPr>
          <w:rFonts w:cs="Arial"/>
        </w:rPr>
      </w:pPr>
      <w:r>
        <w:rPr>
          <w:rFonts w:cs="Arial"/>
        </w:rPr>
        <w:t>#THIS POST IS NOT POLITICALLY RESTRICTED</w:t>
      </w:r>
    </w:p>
    <w:p w14:paraId="7B04F0B4" w14:textId="77777777" w:rsidR="005E08F1" w:rsidRDefault="005E08F1" w:rsidP="005E08F1">
      <w:pPr>
        <w:jc w:val="both"/>
        <w:rPr>
          <w:rFonts w:ascii="Arial" w:hAnsi="Arial" w:cs="Arial"/>
          <w:b/>
          <w:bCs/>
        </w:rPr>
      </w:pPr>
    </w:p>
    <w:p w14:paraId="64503A85" w14:textId="48BC4DE4" w:rsidR="005E08F1" w:rsidRPr="00583950" w:rsidRDefault="005E08F1" w:rsidP="005E08F1">
      <w:pPr>
        <w:jc w:val="both"/>
        <w:rPr>
          <w:rFonts w:ascii="Arial" w:hAnsi="Arial" w:cs="Arial"/>
          <w:b/>
          <w:bCs/>
        </w:rPr>
      </w:pPr>
      <w:r w:rsidRPr="00583950">
        <w:rPr>
          <w:rFonts w:ascii="Arial" w:hAnsi="Arial" w:cs="Arial"/>
          <w:b/>
          <w:bCs/>
        </w:rPr>
        <w:t>GENERAL</w:t>
      </w:r>
    </w:p>
    <w:p w14:paraId="1C0A0DB3" w14:textId="77777777" w:rsidR="005E08F1" w:rsidRDefault="005E08F1" w:rsidP="005E08F1">
      <w:pPr>
        <w:spacing w:line="259" w:lineRule="auto"/>
        <w:rPr>
          <w:rFonts w:ascii="Arial" w:hAnsi="Arial" w:cs="Arial"/>
          <w:color w:val="FF0000"/>
        </w:rPr>
      </w:pPr>
      <w:r w:rsidRPr="00583950">
        <w:rPr>
          <w:rFonts w:ascii="Arial" w:hAnsi="Arial" w:cs="Arial"/>
        </w:rPr>
        <w:t xml:space="preserve">The postholder must be flexible to ensure the operational needs of the Council are met.  This includes the undertaking of duties </w:t>
      </w:r>
      <w:r>
        <w:rPr>
          <w:rFonts w:ascii="Arial" w:hAnsi="Arial" w:cs="Arial"/>
        </w:rPr>
        <w:t xml:space="preserve">and responsibilities </w:t>
      </w:r>
      <w:r w:rsidRPr="00583950">
        <w:rPr>
          <w:rFonts w:ascii="Arial" w:hAnsi="Arial" w:cs="Arial"/>
        </w:rPr>
        <w:t>of a similar nature</w:t>
      </w:r>
      <w:r>
        <w:rPr>
          <w:rFonts w:ascii="Arial" w:hAnsi="Arial" w:cs="Arial"/>
        </w:rPr>
        <w:t xml:space="preserve"> </w:t>
      </w:r>
      <w:r w:rsidRPr="0023747A">
        <w:rPr>
          <w:rFonts w:ascii="Arial" w:hAnsi="Arial" w:cs="Arial"/>
        </w:rPr>
        <w:t xml:space="preserve">commensurate with the grade and requirements of the post, </w:t>
      </w:r>
      <w:r w:rsidRPr="00583950">
        <w:rPr>
          <w:rFonts w:ascii="Arial" w:hAnsi="Arial" w:cs="Arial"/>
        </w:rPr>
        <w:t>as and when required, throughout the various workplaces in the Council.</w:t>
      </w:r>
      <w:r>
        <w:rPr>
          <w:rFonts w:ascii="Arial" w:hAnsi="Arial" w:cs="Arial"/>
        </w:rPr>
        <w:t xml:space="preserve"> </w:t>
      </w:r>
    </w:p>
    <w:p w14:paraId="2E30B2E8" w14:textId="21EA7F87" w:rsidR="005E08F1" w:rsidRDefault="005E08F1">
      <w:pPr>
        <w:rPr>
          <w:rFonts w:ascii="Arial" w:hAnsi="Arial" w:cs="Arial"/>
        </w:rPr>
      </w:pPr>
      <w:r>
        <w:rPr>
          <w:rFonts w:ascii="Arial" w:hAnsi="Arial" w:cs="Arial"/>
        </w:rPr>
        <w:br w:type="page"/>
      </w:r>
    </w:p>
    <w:p w14:paraId="5D001303" w14:textId="77777777" w:rsidR="005E08F1" w:rsidRDefault="005E08F1" w:rsidP="009F5017">
      <w:pPr>
        <w:spacing w:line="259" w:lineRule="auto"/>
        <w:rPr>
          <w:rFonts w:ascii="Arial" w:hAnsi="Arial" w:cs="Arial"/>
          <w:b/>
          <w:bCs/>
        </w:rPr>
      </w:pPr>
    </w:p>
    <w:p w14:paraId="49BB874C" w14:textId="5E68292A" w:rsidR="009F5017" w:rsidRPr="009F5017" w:rsidRDefault="009F5017" w:rsidP="009F5017">
      <w:pPr>
        <w:spacing w:line="259" w:lineRule="auto"/>
        <w:rPr>
          <w:rFonts w:ascii="Arial" w:hAnsi="Arial" w:cs="Arial"/>
          <w:b/>
          <w:bCs/>
        </w:rPr>
      </w:pPr>
      <w:r w:rsidRPr="009F5017">
        <w:rPr>
          <w:rFonts w:ascii="Arial" w:hAnsi="Arial" w:cs="Arial"/>
          <w:b/>
          <w:bCs/>
        </w:rPr>
        <w:t>ESSENTIAL CRITERIA</w:t>
      </w:r>
    </w:p>
    <w:p w14:paraId="3E9E3A18" w14:textId="77777777" w:rsidR="009F5017" w:rsidRPr="00B425FC" w:rsidRDefault="009F5017" w:rsidP="009F5017">
      <w:pPr>
        <w:spacing w:after="0" w:line="240" w:lineRule="auto"/>
        <w:rPr>
          <w:rFonts w:ascii="Arial" w:hAnsi="Arial" w:cs="Arial"/>
          <w:b/>
          <w:bCs/>
        </w:rPr>
      </w:pPr>
      <w:r w:rsidRPr="00B425FC">
        <w:rPr>
          <w:rFonts w:ascii="Arial" w:hAnsi="Arial" w:cs="Arial"/>
          <w:b/>
          <w:bCs/>
        </w:rPr>
        <w:t xml:space="preserve">The application form will be assessed against the job role essential requirements to progress to the shortlisting process. </w:t>
      </w:r>
    </w:p>
    <w:p w14:paraId="57278F6C" w14:textId="77777777" w:rsidR="009F5017" w:rsidRPr="009704F9" w:rsidRDefault="009F5017" w:rsidP="009F5017">
      <w:pPr>
        <w:spacing w:after="0" w:line="240" w:lineRule="auto"/>
        <w:rPr>
          <w:rFonts w:ascii="Arial" w:eastAsia="Times New Roman" w:hAnsi="Arial" w:cs="Arial"/>
          <w:kern w:val="0"/>
          <w:lang w:eastAsia="en-GB"/>
          <w14:ligatures w14:val="none"/>
        </w:rPr>
      </w:pPr>
    </w:p>
    <w:p w14:paraId="23B600DF"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Qualifications:</w:t>
      </w:r>
    </w:p>
    <w:p w14:paraId="07874AC2" w14:textId="77777777" w:rsidR="00063600" w:rsidRPr="00063600" w:rsidRDefault="00063600" w:rsidP="00063600">
      <w:pPr>
        <w:pStyle w:val="ListParagraph"/>
        <w:numPr>
          <w:ilvl w:val="0"/>
          <w:numId w:val="9"/>
        </w:numPr>
        <w:spacing w:after="0" w:line="240" w:lineRule="auto"/>
        <w:rPr>
          <w:rFonts w:ascii="Arial" w:eastAsia="Times New Roman" w:hAnsi="Arial" w:cs="Arial"/>
          <w:bCs/>
          <w:kern w:val="0"/>
          <w:lang w:eastAsia="en-GB"/>
          <w14:ligatures w14:val="none"/>
        </w:rPr>
      </w:pPr>
      <w:r w:rsidRPr="00063600">
        <w:rPr>
          <w:rFonts w:ascii="Arial" w:eastAsia="Times New Roman" w:hAnsi="Arial" w:cs="Arial"/>
          <w:bCs/>
          <w:kern w:val="0"/>
          <w:lang w:eastAsia="en-GB"/>
          <w14:ligatures w14:val="none"/>
        </w:rPr>
        <w:t>Professional qualification in Social Work (Diploma in Social Work, BA/BSc/MA in Social Work, CQSW as required by Health &amp; Care Professions Council).</w:t>
      </w:r>
    </w:p>
    <w:p w14:paraId="6C4BB85C" w14:textId="77777777" w:rsidR="00063600" w:rsidRPr="00063600" w:rsidRDefault="00063600" w:rsidP="00063600">
      <w:pPr>
        <w:pStyle w:val="ListParagraph"/>
        <w:numPr>
          <w:ilvl w:val="0"/>
          <w:numId w:val="9"/>
        </w:numPr>
        <w:spacing w:after="0" w:line="240" w:lineRule="auto"/>
        <w:rPr>
          <w:rFonts w:ascii="Arial" w:eastAsia="Times New Roman" w:hAnsi="Arial" w:cs="Arial"/>
          <w:bCs/>
          <w:kern w:val="0"/>
          <w:lang w:eastAsia="en-GB"/>
          <w14:ligatures w14:val="none"/>
        </w:rPr>
      </w:pPr>
      <w:r w:rsidRPr="00063600">
        <w:rPr>
          <w:rFonts w:ascii="Arial" w:eastAsia="Times New Roman" w:hAnsi="Arial" w:cs="Arial"/>
          <w:bCs/>
          <w:kern w:val="0"/>
          <w:lang w:eastAsia="en-GB"/>
          <w14:ligatures w14:val="none"/>
        </w:rPr>
        <w:t>Registered with Social Work England.</w:t>
      </w:r>
    </w:p>
    <w:p w14:paraId="2FEC90FE" w14:textId="46FD8419" w:rsidR="00063600" w:rsidRPr="00063600" w:rsidRDefault="00063600" w:rsidP="00063600">
      <w:pPr>
        <w:pStyle w:val="ListParagraph"/>
        <w:numPr>
          <w:ilvl w:val="0"/>
          <w:numId w:val="9"/>
        </w:numPr>
        <w:spacing w:after="0" w:line="240" w:lineRule="auto"/>
        <w:rPr>
          <w:rFonts w:ascii="Arial" w:eastAsia="Times New Roman" w:hAnsi="Arial" w:cs="Arial"/>
          <w:bCs/>
          <w:kern w:val="0"/>
          <w:lang w:eastAsia="en-GB"/>
          <w14:ligatures w14:val="none"/>
        </w:rPr>
      </w:pPr>
      <w:r w:rsidRPr="00063600">
        <w:rPr>
          <w:rFonts w:ascii="Arial" w:eastAsia="Times New Roman" w:hAnsi="Arial" w:cs="Arial"/>
          <w:bCs/>
          <w:kern w:val="0"/>
          <w:lang w:eastAsia="en-GB"/>
          <w14:ligatures w14:val="none"/>
        </w:rPr>
        <w:t xml:space="preserve">Evidence of continuing professional development </w:t>
      </w:r>
      <w:r w:rsidR="00D0397E" w:rsidRPr="00063600">
        <w:rPr>
          <w:rFonts w:ascii="Arial" w:eastAsia="Times New Roman" w:hAnsi="Arial" w:cs="Arial"/>
          <w:bCs/>
          <w:kern w:val="0"/>
          <w:lang w:eastAsia="en-GB"/>
          <w14:ligatures w14:val="none"/>
        </w:rPr>
        <w:t>e.g.</w:t>
      </w:r>
      <w:r w:rsidRPr="00063600">
        <w:rPr>
          <w:rFonts w:ascii="Arial" w:eastAsia="Times New Roman" w:hAnsi="Arial" w:cs="Arial"/>
          <w:bCs/>
          <w:kern w:val="0"/>
          <w:lang w:eastAsia="en-GB"/>
          <w14:ligatures w14:val="none"/>
        </w:rPr>
        <w:t xml:space="preserve"> post-qualifying awards</w:t>
      </w:r>
      <w:r w:rsidR="007871DC">
        <w:rPr>
          <w:rFonts w:ascii="Arial" w:eastAsia="Times New Roman" w:hAnsi="Arial" w:cs="Arial"/>
          <w:bCs/>
          <w:kern w:val="0"/>
          <w:lang w:eastAsia="en-GB"/>
          <w14:ligatures w14:val="none"/>
        </w:rPr>
        <w:t>.</w:t>
      </w:r>
    </w:p>
    <w:p w14:paraId="21832596" w14:textId="78F42A20" w:rsidR="00063600" w:rsidRPr="00063600" w:rsidRDefault="007B1AE8" w:rsidP="00063600">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Ability to achieve</w:t>
      </w:r>
      <w:r w:rsidR="00063600" w:rsidRPr="00063600">
        <w:rPr>
          <w:rFonts w:ascii="Arial" w:eastAsia="Times New Roman" w:hAnsi="Arial" w:cs="Arial"/>
          <w:bCs/>
          <w:kern w:val="0"/>
          <w:lang w:eastAsia="en-GB"/>
          <w14:ligatures w14:val="none"/>
        </w:rPr>
        <w:t xml:space="preserve"> Best Interest Assessor or Practice Educator Award</w:t>
      </w:r>
      <w:r w:rsidR="00DE7134">
        <w:rPr>
          <w:rFonts w:ascii="Arial" w:eastAsia="Times New Roman" w:hAnsi="Arial" w:cs="Arial"/>
          <w:bCs/>
          <w:kern w:val="0"/>
          <w:lang w:eastAsia="en-GB"/>
          <w14:ligatures w14:val="none"/>
        </w:rPr>
        <w:t xml:space="preserve"> within </w:t>
      </w:r>
      <w:r w:rsidR="002B05B3">
        <w:rPr>
          <w:rFonts w:ascii="Arial" w:eastAsia="Times New Roman" w:hAnsi="Arial" w:cs="Arial"/>
          <w:bCs/>
          <w:kern w:val="0"/>
          <w:lang w:eastAsia="en-GB"/>
          <w14:ligatures w14:val="none"/>
        </w:rPr>
        <w:t>18 months</w:t>
      </w:r>
      <w:r>
        <w:rPr>
          <w:rFonts w:ascii="Arial" w:eastAsia="Times New Roman" w:hAnsi="Arial" w:cs="Arial"/>
          <w:bCs/>
          <w:kern w:val="0"/>
          <w:lang w:eastAsia="en-GB"/>
          <w14:ligatures w14:val="none"/>
        </w:rPr>
        <w:t>.</w:t>
      </w:r>
    </w:p>
    <w:p w14:paraId="3D98F7CB"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30670CF3"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Knowledge:</w:t>
      </w:r>
    </w:p>
    <w:p w14:paraId="79BE92A0" w14:textId="1F3FF89D" w:rsidR="00D802F7" w:rsidRPr="00D802F7" w:rsidRDefault="001B5ABE" w:rsidP="00D802F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Knowledge of</w:t>
      </w:r>
      <w:r w:rsidR="00D802F7" w:rsidRPr="00D802F7">
        <w:rPr>
          <w:rFonts w:ascii="Arial" w:eastAsia="Times New Roman" w:hAnsi="Arial" w:cs="Arial"/>
          <w:bCs/>
          <w:kern w:val="0"/>
          <w:lang w:eastAsia="en-GB"/>
          <w14:ligatures w14:val="none"/>
        </w:rPr>
        <w:t xml:space="preserve"> efficiently applying critical reflection and analysis to increasingly complex cases. </w:t>
      </w:r>
    </w:p>
    <w:p w14:paraId="2C2E4F55" w14:textId="36E1ADB5" w:rsidR="00D802F7" w:rsidRPr="00D802F7" w:rsidRDefault="006D34BB" w:rsidP="00D802F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Knowledge of</w:t>
      </w:r>
      <w:r w:rsidR="00D802F7" w:rsidRPr="00D802F7">
        <w:rPr>
          <w:rFonts w:ascii="Arial" w:eastAsia="Times New Roman" w:hAnsi="Arial" w:cs="Arial"/>
          <w:bCs/>
          <w:kern w:val="0"/>
          <w:lang w:eastAsia="en-GB"/>
          <w14:ligatures w14:val="none"/>
        </w:rPr>
        <w:t xml:space="preserve"> solution focused thinking and the development of Adult Social Care as an </w:t>
      </w:r>
      <w:r w:rsidR="00733E6F" w:rsidRPr="00D802F7">
        <w:rPr>
          <w:rFonts w:ascii="Arial" w:eastAsia="Times New Roman" w:hAnsi="Arial" w:cs="Arial"/>
          <w:bCs/>
          <w:kern w:val="0"/>
          <w:lang w:eastAsia="en-GB"/>
          <w14:ligatures w14:val="none"/>
        </w:rPr>
        <w:t>outcomes-oriented</w:t>
      </w:r>
      <w:r w:rsidR="00D802F7" w:rsidRPr="00D802F7">
        <w:rPr>
          <w:rFonts w:ascii="Arial" w:eastAsia="Times New Roman" w:hAnsi="Arial" w:cs="Arial"/>
          <w:bCs/>
          <w:kern w:val="0"/>
          <w:lang w:eastAsia="en-GB"/>
          <w14:ligatures w14:val="none"/>
        </w:rPr>
        <w:t xml:space="preserve"> service system.</w:t>
      </w:r>
    </w:p>
    <w:p w14:paraId="07A633C5" w14:textId="7834E5D7" w:rsidR="00D802F7" w:rsidRPr="00D802F7" w:rsidRDefault="00D802F7" w:rsidP="00D802F7">
      <w:pPr>
        <w:pStyle w:val="ListParagraph"/>
        <w:numPr>
          <w:ilvl w:val="0"/>
          <w:numId w:val="9"/>
        </w:numPr>
        <w:spacing w:after="0" w:line="240" w:lineRule="auto"/>
        <w:rPr>
          <w:rFonts w:ascii="Arial" w:eastAsia="Times New Roman" w:hAnsi="Arial" w:cs="Arial"/>
          <w:bCs/>
          <w:kern w:val="0"/>
          <w:lang w:eastAsia="en-GB"/>
          <w14:ligatures w14:val="none"/>
        </w:rPr>
      </w:pPr>
      <w:r w:rsidRPr="00D802F7">
        <w:rPr>
          <w:rFonts w:ascii="Arial" w:eastAsia="Times New Roman" w:hAnsi="Arial" w:cs="Arial"/>
          <w:bCs/>
          <w:kern w:val="0"/>
          <w:lang w:eastAsia="en-GB"/>
          <w14:ligatures w14:val="none"/>
        </w:rPr>
        <w:t>Working knowledge of legislation such as M</w:t>
      </w:r>
      <w:r w:rsidR="00B9614E">
        <w:rPr>
          <w:rFonts w:ascii="Arial" w:eastAsia="Times New Roman" w:hAnsi="Arial" w:cs="Arial"/>
          <w:bCs/>
          <w:kern w:val="0"/>
          <w:lang w:eastAsia="en-GB"/>
          <w14:ligatures w14:val="none"/>
        </w:rPr>
        <w:t>ental Capacity Act</w:t>
      </w:r>
      <w:r w:rsidRPr="00D802F7">
        <w:rPr>
          <w:rFonts w:ascii="Arial" w:eastAsia="Times New Roman" w:hAnsi="Arial" w:cs="Arial"/>
          <w:bCs/>
          <w:kern w:val="0"/>
          <w:lang w:eastAsia="en-GB"/>
          <w14:ligatures w14:val="none"/>
        </w:rPr>
        <w:t>, Best Interest, Deprivation of Liberty</w:t>
      </w:r>
      <w:r w:rsidR="00B9614E">
        <w:rPr>
          <w:rFonts w:ascii="Arial" w:eastAsia="Times New Roman" w:hAnsi="Arial" w:cs="Arial"/>
          <w:bCs/>
          <w:kern w:val="0"/>
          <w:lang w:eastAsia="en-GB"/>
          <w14:ligatures w14:val="none"/>
        </w:rPr>
        <w:t xml:space="preserve"> and </w:t>
      </w:r>
      <w:r w:rsidRPr="00D802F7">
        <w:rPr>
          <w:rFonts w:ascii="Arial" w:eastAsia="Times New Roman" w:hAnsi="Arial" w:cs="Arial"/>
          <w:bCs/>
          <w:kern w:val="0"/>
          <w:lang w:eastAsia="en-GB"/>
          <w14:ligatures w14:val="none"/>
        </w:rPr>
        <w:t>Direct Payments</w:t>
      </w:r>
      <w:r w:rsidR="00B9614E">
        <w:rPr>
          <w:rFonts w:ascii="Arial" w:eastAsia="Times New Roman" w:hAnsi="Arial" w:cs="Arial"/>
          <w:bCs/>
          <w:kern w:val="0"/>
          <w:lang w:eastAsia="en-GB"/>
          <w14:ligatures w14:val="none"/>
        </w:rPr>
        <w:t>.</w:t>
      </w:r>
    </w:p>
    <w:p w14:paraId="0E1CAF69" w14:textId="0C5CCEF4" w:rsidR="00D802F7" w:rsidRPr="00D802F7" w:rsidRDefault="00D802F7" w:rsidP="00D802F7">
      <w:pPr>
        <w:pStyle w:val="ListParagraph"/>
        <w:numPr>
          <w:ilvl w:val="0"/>
          <w:numId w:val="9"/>
        </w:numPr>
        <w:spacing w:after="0" w:line="240" w:lineRule="auto"/>
        <w:rPr>
          <w:rFonts w:ascii="Arial" w:eastAsia="Times New Roman" w:hAnsi="Arial" w:cs="Arial"/>
          <w:bCs/>
          <w:kern w:val="0"/>
          <w:lang w:eastAsia="en-GB"/>
          <w14:ligatures w14:val="none"/>
        </w:rPr>
      </w:pPr>
      <w:r w:rsidRPr="00D802F7">
        <w:rPr>
          <w:rFonts w:ascii="Arial" w:eastAsia="Times New Roman" w:hAnsi="Arial" w:cs="Arial"/>
          <w:bCs/>
          <w:kern w:val="0"/>
          <w:lang w:eastAsia="en-GB"/>
          <w14:ligatures w14:val="none"/>
        </w:rPr>
        <w:t>Understand how government policy/legislation impacts on council strategy and services</w:t>
      </w:r>
      <w:r w:rsidR="00F62C2A">
        <w:rPr>
          <w:rFonts w:ascii="Arial" w:eastAsia="Times New Roman" w:hAnsi="Arial" w:cs="Arial"/>
          <w:bCs/>
          <w:kern w:val="0"/>
          <w:lang w:eastAsia="en-GB"/>
          <w14:ligatures w14:val="none"/>
        </w:rPr>
        <w:t>.</w:t>
      </w:r>
    </w:p>
    <w:p w14:paraId="24AB427E" w14:textId="46C00E94" w:rsidR="00FA4404" w:rsidRDefault="00715AE4" w:rsidP="00D802F7">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W</w:t>
      </w:r>
      <w:r w:rsidR="00D802F7" w:rsidRPr="00D802F7">
        <w:rPr>
          <w:rFonts w:ascii="Arial" w:eastAsia="Times New Roman" w:hAnsi="Arial" w:cs="Arial"/>
          <w:bCs/>
          <w:kern w:val="0"/>
          <w:lang w:eastAsia="en-GB"/>
          <w14:ligatures w14:val="none"/>
        </w:rPr>
        <w:t>ell-developed knowledge</w:t>
      </w:r>
      <w:r w:rsidR="00F62C2A">
        <w:rPr>
          <w:rFonts w:ascii="Arial" w:eastAsia="Times New Roman" w:hAnsi="Arial" w:cs="Arial"/>
          <w:bCs/>
          <w:kern w:val="0"/>
          <w:lang w:eastAsia="en-GB"/>
          <w14:ligatures w14:val="none"/>
        </w:rPr>
        <w:t xml:space="preserve"> of social work practice</w:t>
      </w:r>
      <w:r>
        <w:rPr>
          <w:rFonts w:ascii="Arial" w:eastAsia="Times New Roman" w:hAnsi="Arial" w:cs="Arial"/>
          <w:bCs/>
          <w:kern w:val="0"/>
          <w:lang w:eastAsia="en-GB"/>
          <w14:ligatures w14:val="none"/>
        </w:rPr>
        <w:t xml:space="preserve"> and demonstrate autonomous decision making</w:t>
      </w:r>
      <w:r w:rsidR="00C35B5D">
        <w:rPr>
          <w:rFonts w:ascii="Arial" w:eastAsia="Times New Roman" w:hAnsi="Arial" w:cs="Arial"/>
          <w:bCs/>
          <w:kern w:val="0"/>
          <w:lang w:eastAsia="en-GB"/>
          <w14:ligatures w14:val="none"/>
        </w:rPr>
        <w:t>.</w:t>
      </w:r>
    </w:p>
    <w:p w14:paraId="7C6896D2" w14:textId="0254A0CA" w:rsidR="009F5017" w:rsidRPr="009F5017" w:rsidRDefault="00D802F7" w:rsidP="00D802F7">
      <w:pPr>
        <w:pStyle w:val="ListParagraph"/>
        <w:numPr>
          <w:ilvl w:val="0"/>
          <w:numId w:val="9"/>
        </w:numPr>
        <w:spacing w:after="0" w:line="240" w:lineRule="auto"/>
        <w:rPr>
          <w:rFonts w:ascii="Arial" w:eastAsia="Times New Roman" w:hAnsi="Arial" w:cs="Arial"/>
          <w:bCs/>
          <w:kern w:val="0"/>
          <w:lang w:eastAsia="en-GB"/>
          <w14:ligatures w14:val="none"/>
        </w:rPr>
      </w:pPr>
      <w:r w:rsidRPr="00D802F7">
        <w:rPr>
          <w:rFonts w:ascii="Arial" w:eastAsia="Times New Roman" w:hAnsi="Arial" w:cs="Arial"/>
          <w:bCs/>
          <w:kern w:val="0"/>
          <w:lang w:eastAsia="en-GB"/>
          <w14:ligatures w14:val="none"/>
        </w:rPr>
        <w:t>A comprehensive knowledge of personalisation and solution focused practice and its application.</w:t>
      </w:r>
    </w:p>
    <w:p w14:paraId="536F009B"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4772022" w14:textId="77777777"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Experience:</w:t>
      </w:r>
    </w:p>
    <w:p w14:paraId="2CFBB2E7"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assessment and planning, initiating, monitoring, developing and providing outcomes-driven services in adult social care.</w:t>
      </w:r>
    </w:p>
    <w:p w14:paraId="6AC31C15"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 xml:space="preserve">Experience of working within the legal framework for Adult Social Care </w:t>
      </w:r>
    </w:p>
    <w:p w14:paraId="5A193BA7"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Ability to work within a service framework that promotes dignity, choice and control whilst safeguarding vulnerable people.</w:t>
      </w:r>
    </w:p>
    <w:p w14:paraId="15125056"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decision-making on complex/high risk cases within the Adult Social Care arena.</w:t>
      </w:r>
    </w:p>
    <w:p w14:paraId="7AA09E79"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working with adults at risk</w:t>
      </w:r>
    </w:p>
    <w:p w14:paraId="7EEC80BD"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working within a legislative framework i.e. Deprivation of Liberty, Mental Capacity Act</w:t>
      </w:r>
    </w:p>
    <w:p w14:paraId="5213CB5E"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working with IT and using the governance of data protection.</w:t>
      </w:r>
    </w:p>
    <w:p w14:paraId="5C6DC6F7"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supporting staff with change across practice and service delivery</w:t>
      </w:r>
    </w:p>
    <w:p w14:paraId="7A76C832"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successfully managing activity and performance of  individual staff</w:t>
      </w:r>
    </w:p>
    <w:p w14:paraId="39EB1788" w14:textId="77777777" w:rsidR="005743B3" w:rsidRPr="005743B3"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Ability to participate and lead from the front in building and maintaining effective team functioning</w:t>
      </w:r>
    </w:p>
    <w:p w14:paraId="4918B2C9" w14:textId="0AF28F81" w:rsidR="009F5017" w:rsidRPr="009F5017" w:rsidRDefault="005743B3" w:rsidP="005743B3">
      <w:pPr>
        <w:pStyle w:val="ListParagraph"/>
        <w:numPr>
          <w:ilvl w:val="0"/>
          <w:numId w:val="9"/>
        </w:numPr>
        <w:spacing w:after="0" w:line="240" w:lineRule="auto"/>
        <w:rPr>
          <w:rFonts w:ascii="Arial" w:eastAsia="Times New Roman" w:hAnsi="Arial" w:cs="Arial"/>
          <w:bCs/>
          <w:kern w:val="0"/>
          <w:lang w:eastAsia="en-GB"/>
          <w14:ligatures w14:val="none"/>
        </w:rPr>
      </w:pPr>
      <w:r w:rsidRPr="005743B3">
        <w:rPr>
          <w:rFonts w:ascii="Arial" w:eastAsia="Times New Roman" w:hAnsi="Arial" w:cs="Arial"/>
          <w:bCs/>
          <w:kern w:val="0"/>
          <w:lang w:eastAsia="en-GB"/>
          <w14:ligatures w14:val="none"/>
        </w:rPr>
        <w:t>Experience of delivering and monitoring activity of a team.</w:t>
      </w:r>
    </w:p>
    <w:p w14:paraId="538F9B37"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474270C9" w14:textId="0A1B7EF9"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Skills:</w:t>
      </w:r>
    </w:p>
    <w:p w14:paraId="7C0FC96F" w14:textId="77777777" w:rsidR="00A070A8" w:rsidRPr="00A070A8"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Motivation to work with vulnerable adults</w:t>
      </w:r>
    </w:p>
    <w:p w14:paraId="04AFB504" w14:textId="77777777" w:rsidR="00A070A8" w:rsidRPr="00A070A8"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Ability to form and maintain appropriate relationships and personal boundaries with vulnerable adults</w:t>
      </w:r>
    </w:p>
    <w:p w14:paraId="63C02082" w14:textId="77777777" w:rsidR="00A070A8" w:rsidRPr="00A070A8"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The ability to communicate clearly and make decisions under pressure in challenging circumstances.</w:t>
      </w:r>
    </w:p>
    <w:p w14:paraId="50B0C7A0" w14:textId="77777777" w:rsidR="00A070A8" w:rsidRPr="00A070A8"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Skilled in modelling critical reflection and evidence-based decision-making, and support others in developing these skills</w:t>
      </w:r>
    </w:p>
    <w:p w14:paraId="28E72389" w14:textId="77777777" w:rsidR="00A070A8" w:rsidRPr="00A070A8"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 xml:space="preserve">Able to lead and develop staff practice effectively with a focus on assistive technology solutions. </w:t>
      </w:r>
    </w:p>
    <w:p w14:paraId="464B1383" w14:textId="77777777" w:rsidR="00A070A8" w:rsidRPr="00A070A8"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Able to challenge constructively, and identify solutions and actions to address issues, on a staff or service level</w:t>
      </w:r>
    </w:p>
    <w:p w14:paraId="5AEDA6C2" w14:textId="49387323" w:rsidR="009F5017" w:rsidRDefault="00A070A8" w:rsidP="00A070A8">
      <w:pPr>
        <w:pStyle w:val="ListParagraph"/>
        <w:numPr>
          <w:ilvl w:val="0"/>
          <w:numId w:val="9"/>
        </w:numPr>
        <w:spacing w:after="0" w:line="240" w:lineRule="auto"/>
        <w:rPr>
          <w:rFonts w:ascii="Arial" w:eastAsia="Times New Roman" w:hAnsi="Arial" w:cs="Arial"/>
          <w:bCs/>
          <w:kern w:val="0"/>
          <w:lang w:eastAsia="en-GB"/>
          <w14:ligatures w14:val="none"/>
        </w:rPr>
      </w:pPr>
      <w:r w:rsidRPr="00A070A8">
        <w:rPr>
          <w:rFonts w:ascii="Arial" w:eastAsia="Times New Roman" w:hAnsi="Arial" w:cs="Arial"/>
          <w:bCs/>
          <w:kern w:val="0"/>
          <w:lang w:eastAsia="en-GB"/>
          <w14:ligatures w14:val="none"/>
        </w:rPr>
        <w:t>Ability to plan ahead / organise / prioritise, implement changing practice requirements</w:t>
      </w:r>
    </w:p>
    <w:p w14:paraId="2EF7D524" w14:textId="77777777" w:rsidR="001B5ABE" w:rsidRDefault="001B5ABE" w:rsidP="001B5ABE">
      <w:pPr>
        <w:pStyle w:val="ListParagraph"/>
        <w:numPr>
          <w:ilvl w:val="0"/>
          <w:numId w:val="9"/>
        </w:numPr>
        <w:rPr>
          <w:rFonts w:ascii="Arial" w:eastAsia="Times New Roman" w:hAnsi="Arial" w:cs="Arial"/>
          <w:bCs/>
          <w:kern w:val="0"/>
          <w:lang w:eastAsia="en-GB"/>
          <w14:ligatures w14:val="none"/>
        </w:rPr>
      </w:pPr>
      <w:r w:rsidRPr="001B5ABE">
        <w:rPr>
          <w:rFonts w:ascii="Arial" w:eastAsia="Times New Roman" w:hAnsi="Arial" w:cs="Arial"/>
          <w:bCs/>
          <w:kern w:val="0"/>
          <w:lang w:eastAsia="en-GB"/>
          <w14:ligatures w14:val="none"/>
        </w:rPr>
        <w:t>To protect the safety and welfare of vulnerable adults, families and their carers, within the ‘making safeguarding personal’ principles. Recognise risk indicators of different forms of abuse and neglect. Demonstrate an outcome focussed, person centred approach to safeguarding practice.</w:t>
      </w:r>
    </w:p>
    <w:p w14:paraId="3FF31812" w14:textId="77777777" w:rsidR="00522530" w:rsidRDefault="00522530" w:rsidP="00522530">
      <w:pPr>
        <w:pStyle w:val="ListParagraph"/>
        <w:numPr>
          <w:ilvl w:val="0"/>
          <w:numId w:val="9"/>
        </w:numPr>
        <w:rPr>
          <w:rFonts w:ascii="Arial" w:eastAsia="Times New Roman" w:hAnsi="Arial" w:cs="Arial"/>
          <w:bCs/>
          <w:kern w:val="0"/>
          <w:lang w:eastAsia="en-GB"/>
          <w14:ligatures w14:val="none"/>
        </w:rPr>
      </w:pPr>
      <w:r w:rsidRPr="00522530">
        <w:rPr>
          <w:rFonts w:ascii="Arial" w:eastAsia="Times New Roman" w:hAnsi="Arial" w:cs="Arial"/>
          <w:bCs/>
          <w:kern w:val="0"/>
          <w:lang w:eastAsia="en-GB"/>
          <w14:ligatures w14:val="none"/>
        </w:rPr>
        <w:t>Ability to influence, support and challenge across a range of contexts within and outside of Hull City Council.</w:t>
      </w:r>
    </w:p>
    <w:p w14:paraId="4F7FA823" w14:textId="0EAECFE2" w:rsidR="00036409" w:rsidRDefault="00036409" w:rsidP="00036409">
      <w:pPr>
        <w:pStyle w:val="ListParagraph"/>
        <w:numPr>
          <w:ilvl w:val="0"/>
          <w:numId w:val="9"/>
        </w:numPr>
        <w:rPr>
          <w:rFonts w:ascii="Arial" w:eastAsia="Times New Roman" w:hAnsi="Arial" w:cs="Arial"/>
          <w:bCs/>
          <w:kern w:val="0"/>
          <w:lang w:eastAsia="en-GB"/>
          <w14:ligatures w14:val="none"/>
        </w:rPr>
      </w:pPr>
      <w:r w:rsidRPr="00036409">
        <w:rPr>
          <w:rFonts w:ascii="Arial" w:eastAsia="Times New Roman" w:hAnsi="Arial" w:cs="Arial"/>
          <w:bCs/>
          <w:kern w:val="0"/>
          <w:lang w:eastAsia="en-GB"/>
          <w14:ligatures w14:val="none"/>
        </w:rPr>
        <w:t>Ability to remain calm when faced with challenging circumstances</w:t>
      </w:r>
      <w:r>
        <w:rPr>
          <w:rFonts w:ascii="Arial" w:eastAsia="Times New Roman" w:hAnsi="Arial" w:cs="Arial"/>
          <w:bCs/>
          <w:kern w:val="0"/>
          <w:lang w:eastAsia="en-GB"/>
          <w14:ligatures w14:val="none"/>
        </w:rPr>
        <w:t>.</w:t>
      </w:r>
    </w:p>
    <w:p w14:paraId="65C259C9" w14:textId="77777777" w:rsidR="00036409" w:rsidRPr="00036409" w:rsidRDefault="00036409" w:rsidP="00036409">
      <w:pPr>
        <w:pStyle w:val="ListParagraph"/>
        <w:numPr>
          <w:ilvl w:val="0"/>
          <w:numId w:val="9"/>
        </w:numPr>
        <w:rPr>
          <w:rFonts w:ascii="Arial" w:eastAsia="Times New Roman" w:hAnsi="Arial" w:cs="Arial"/>
          <w:bCs/>
          <w:kern w:val="0"/>
          <w:lang w:eastAsia="en-GB"/>
          <w14:ligatures w14:val="none"/>
        </w:rPr>
      </w:pPr>
      <w:r w:rsidRPr="00036409">
        <w:rPr>
          <w:rFonts w:ascii="Arial" w:eastAsia="Times New Roman" w:hAnsi="Arial" w:cs="Arial"/>
          <w:bCs/>
          <w:kern w:val="0"/>
          <w:lang w:eastAsia="en-GB"/>
          <w14:ligatures w14:val="none"/>
        </w:rPr>
        <w:t>Demonstrate highly developed influencing, caring, advocacy and negotiating skills</w:t>
      </w:r>
    </w:p>
    <w:p w14:paraId="6EA990C7" w14:textId="77777777" w:rsidR="00036409" w:rsidRPr="00036409" w:rsidRDefault="00036409" w:rsidP="00715AE4">
      <w:pPr>
        <w:pStyle w:val="ListParagraph"/>
        <w:rPr>
          <w:rFonts w:ascii="Arial" w:eastAsia="Times New Roman" w:hAnsi="Arial" w:cs="Arial"/>
          <w:bCs/>
          <w:kern w:val="0"/>
          <w:lang w:eastAsia="en-GB"/>
          <w14:ligatures w14:val="none"/>
        </w:rPr>
      </w:pPr>
    </w:p>
    <w:p w14:paraId="6A235536" w14:textId="77777777" w:rsidR="009F5017" w:rsidRPr="009F5017" w:rsidRDefault="009F5017" w:rsidP="009F5017">
      <w:pPr>
        <w:spacing w:after="0" w:line="240" w:lineRule="auto"/>
        <w:rPr>
          <w:rFonts w:ascii="Arial" w:eastAsia="Times New Roman" w:hAnsi="Arial" w:cs="Arial"/>
          <w:bCs/>
          <w:kern w:val="0"/>
          <w:lang w:eastAsia="en-GB"/>
          <w14:ligatures w14:val="none"/>
        </w:rPr>
      </w:pPr>
    </w:p>
    <w:p w14:paraId="6888F8AB" w14:textId="06E34B62" w:rsidR="009F5017" w:rsidRPr="009F5017" w:rsidRDefault="009F5017" w:rsidP="009F5017">
      <w:pPr>
        <w:spacing w:after="0" w:line="240" w:lineRule="auto"/>
        <w:rPr>
          <w:rFonts w:ascii="Arial" w:eastAsia="Times New Roman" w:hAnsi="Arial" w:cs="Arial"/>
          <w:bCs/>
          <w:kern w:val="0"/>
          <w:lang w:eastAsia="en-GB"/>
          <w14:ligatures w14:val="none"/>
        </w:rPr>
      </w:pPr>
      <w:r w:rsidRPr="009F5017">
        <w:rPr>
          <w:rFonts w:ascii="Arial" w:eastAsia="Times New Roman" w:hAnsi="Arial" w:cs="Arial"/>
          <w:bCs/>
          <w:kern w:val="0"/>
          <w:lang w:eastAsia="en-GB"/>
          <w14:ligatures w14:val="none"/>
        </w:rPr>
        <w:t>Interpersonal/Communication Skills:</w:t>
      </w:r>
    </w:p>
    <w:p w14:paraId="6138D9F7"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 xml:space="preserve">Ability to establish professional, effective working relationships with a range of partners/colleagues and children &amp; young people and/or vulnerable adults </w:t>
      </w:r>
    </w:p>
    <w:p w14:paraId="18191A63"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Ability to establish professional, effective working relationships with a range of partners/colleagues, adults, families and their carers</w:t>
      </w:r>
    </w:p>
    <w:p w14:paraId="1615FD8B"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High level of communication and interpersonal skills. Clearly spoken with good telephone, face-to-face and presentation skills.</w:t>
      </w:r>
    </w:p>
    <w:p w14:paraId="64AC6C19"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Able to communicate with warmth, empathy and confidence in a range of settings.</w:t>
      </w:r>
    </w:p>
    <w:p w14:paraId="5787327C"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Ability to present complex, sensitive or contentious information to a range of audiences.</w:t>
      </w:r>
    </w:p>
    <w:p w14:paraId="78A89B48"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Ability to deal with conflict across a range of issues and able to support others to identify solutions to problems.</w:t>
      </w:r>
    </w:p>
    <w:p w14:paraId="775A09FF"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Ability to present to and develop others through coaching, mentoring, training and teaching.</w:t>
      </w:r>
    </w:p>
    <w:p w14:paraId="70A99A9B"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Ability to write structured and concise reports and case record information.</w:t>
      </w:r>
    </w:p>
    <w:p w14:paraId="359D2A1D" w14:textId="77777777" w:rsidR="00251EC1" w:rsidRPr="00251EC1"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Ability to provide written presentation information of a complex, sensitive or contentious nature to a range of audiences.</w:t>
      </w:r>
    </w:p>
    <w:p w14:paraId="69B8A238" w14:textId="69657379" w:rsidR="009F5017" w:rsidRPr="009F5017" w:rsidRDefault="00251EC1" w:rsidP="00251EC1">
      <w:pPr>
        <w:pStyle w:val="ListParagraph"/>
        <w:numPr>
          <w:ilvl w:val="0"/>
          <w:numId w:val="9"/>
        </w:numPr>
        <w:spacing w:after="0" w:line="240" w:lineRule="auto"/>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To be competent in the provision of written information of a complex, sensitive or contentious nature advising, coaching and correcting staff where appropriate to ensure the reputation of the Council is protected.</w:t>
      </w:r>
    </w:p>
    <w:p w14:paraId="06031D51" w14:textId="77777777" w:rsidR="009F5017" w:rsidRDefault="009F5017" w:rsidP="009F5017">
      <w:pPr>
        <w:rPr>
          <w:rFonts w:ascii="Arial" w:hAnsi="Arial" w:cs="Arial"/>
          <w:b/>
          <w:bCs/>
        </w:rPr>
      </w:pPr>
    </w:p>
    <w:p w14:paraId="2AB3287E" w14:textId="42C5AA45" w:rsidR="005E08F1" w:rsidRPr="009F5017" w:rsidRDefault="005E08F1" w:rsidP="005E08F1">
      <w:pPr>
        <w:spacing w:line="259" w:lineRule="auto"/>
        <w:rPr>
          <w:rFonts w:ascii="Arial" w:hAnsi="Arial" w:cs="Arial"/>
          <w:b/>
          <w:bCs/>
        </w:rPr>
      </w:pPr>
      <w:r>
        <w:rPr>
          <w:rFonts w:ascii="Arial" w:hAnsi="Arial" w:cs="Arial"/>
          <w:b/>
          <w:bCs/>
        </w:rPr>
        <w:t>DESIRABLE</w:t>
      </w:r>
      <w:r w:rsidRPr="009F5017">
        <w:rPr>
          <w:rFonts w:ascii="Arial" w:hAnsi="Arial" w:cs="Arial"/>
          <w:b/>
          <w:bCs/>
        </w:rPr>
        <w:t xml:space="preserve"> CRITERIA</w:t>
      </w:r>
    </w:p>
    <w:p w14:paraId="13DB3231" w14:textId="77777777" w:rsidR="005E08F1" w:rsidRPr="00927567" w:rsidRDefault="005E08F1" w:rsidP="005E08F1">
      <w:pPr>
        <w:spacing w:after="0" w:line="240" w:lineRule="auto"/>
        <w:rPr>
          <w:rFonts w:ascii="Arial" w:eastAsia="Times New Roman" w:hAnsi="Arial" w:cs="Arial"/>
          <w:b/>
          <w:kern w:val="0"/>
          <w:lang w:eastAsia="en-GB"/>
          <w14:ligatures w14:val="none"/>
        </w:rPr>
      </w:pPr>
      <w:r w:rsidRPr="00927567">
        <w:rPr>
          <w:rFonts w:ascii="Arial" w:eastAsia="Times New Roman" w:hAnsi="Arial" w:cs="Arial"/>
          <w:b/>
          <w:kern w:val="0"/>
          <w:lang w:eastAsia="en-GB"/>
          <w14:ligatures w14:val="none"/>
        </w:rPr>
        <w:t xml:space="preserve">Where there </w:t>
      </w:r>
      <w:r>
        <w:rPr>
          <w:rFonts w:ascii="Arial" w:eastAsia="Times New Roman" w:hAnsi="Arial" w:cs="Arial"/>
          <w:b/>
          <w:kern w:val="0"/>
          <w:lang w:eastAsia="en-GB"/>
          <w14:ligatures w14:val="none"/>
        </w:rPr>
        <w:t xml:space="preserve">is a high number of applications that </w:t>
      </w:r>
      <w:r w:rsidRPr="00927567">
        <w:rPr>
          <w:rFonts w:ascii="Arial" w:eastAsia="Times New Roman" w:hAnsi="Arial" w:cs="Arial"/>
          <w:b/>
          <w:kern w:val="0"/>
          <w:lang w:eastAsia="en-GB"/>
          <w14:ligatures w14:val="none"/>
        </w:rPr>
        <w:t>meet the essential requirements</w:t>
      </w:r>
      <w:r>
        <w:rPr>
          <w:rFonts w:ascii="Arial" w:eastAsia="Times New Roman" w:hAnsi="Arial" w:cs="Arial"/>
          <w:b/>
          <w:kern w:val="0"/>
          <w:lang w:eastAsia="en-GB"/>
          <w14:ligatures w14:val="none"/>
        </w:rPr>
        <w:t>,</w:t>
      </w:r>
      <w:r w:rsidRPr="00927567">
        <w:rPr>
          <w:rFonts w:ascii="Arial" w:eastAsia="Times New Roman" w:hAnsi="Arial" w:cs="Arial"/>
          <w:b/>
          <w:kern w:val="0"/>
          <w:lang w:eastAsia="en-GB"/>
          <w14:ligatures w14:val="none"/>
        </w:rPr>
        <w:t xml:space="preserve"> the desirable requirements maybe used </w:t>
      </w:r>
      <w:r>
        <w:rPr>
          <w:rFonts w:ascii="Arial" w:eastAsia="Times New Roman" w:hAnsi="Arial" w:cs="Arial"/>
          <w:b/>
          <w:kern w:val="0"/>
          <w:lang w:eastAsia="en-GB"/>
          <w14:ligatures w14:val="none"/>
        </w:rPr>
        <w:t>as part of the shortlisting process</w:t>
      </w:r>
      <w:r w:rsidRPr="00927567">
        <w:rPr>
          <w:rFonts w:ascii="Arial" w:eastAsia="Times New Roman" w:hAnsi="Arial" w:cs="Arial"/>
          <w:b/>
          <w:kern w:val="0"/>
          <w:lang w:eastAsia="en-GB"/>
          <w14:ligatures w14:val="none"/>
        </w:rPr>
        <w:t>.</w:t>
      </w:r>
    </w:p>
    <w:p w14:paraId="3EBCD72E" w14:textId="77777777" w:rsidR="005E08F1" w:rsidRDefault="005E08F1" w:rsidP="005E08F1">
      <w:pPr>
        <w:spacing w:after="0" w:line="240" w:lineRule="auto"/>
        <w:rPr>
          <w:rFonts w:ascii="Arial" w:eastAsia="Times New Roman" w:hAnsi="Arial" w:cs="Arial"/>
          <w:b/>
          <w:kern w:val="0"/>
          <w:lang w:eastAsia="en-GB"/>
          <w14:ligatures w14:val="none"/>
        </w:rPr>
      </w:pPr>
    </w:p>
    <w:p w14:paraId="6D97D401" w14:textId="77777777" w:rsidR="005E08F1" w:rsidRDefault="005E08F1" w:rsidP="005E08F1">
      <w:pPr>
        <w:spacing w:after="0" w:line="240" w:lineRule="auto"/>
        <w:rPr>
          <w:rFonts w:ascii="Arial" w:eastAsia="Times New Roman" w:hAnsi="Arial" w:cs="Arial"/>
          <w:b/>
          <w:kern w:val="0"/>
          <w:lang w:eastAsia="en-GB"/>
          <w14:ligatures w14:val="none"/>
        </w:rPr>
      </w:pPr>
    </w:p>
    <w:p w14:paraId="74AD1176"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Qualifications:</w:t>
      </w:r>
    </w:p>
    <w:p w14:paraId="2E83D9AC" w14:textId="27F348BF" w:rsidR="005E08F1" w:rsidRPr="00045150" w:rsidRDefault="00D0397E" w:rsidP="005E08F1">
      <w:pPr>
        <w:pStyle w:val="ListParagraph"/>
        <w:numPr>
          <w:ilvl w:val="0"/>
          <w:numId w:val="9"/>
        </w:numPr>
        <w:spacing w:after="0" w:line="240" w:lineRule="auto"/>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None</w:t>
      </w:r>
    </w:p>
    <w:p w14:paraId="1342746D"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7779445F"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Knowledge:</w:t>
      </w:r>
    </w:p>
    <w:p w14:paraId="1D8EF860" w14:textId="4D580C9C" w:rsidR="00D802F7" w:rsidRPr="00D802F7" w:rsidRDefault="00715AE4" w:rsidP="00D802F7">
      <w:pPr>
        <w:pStyle w:val="ListParagraph"/>
        <w:numPr>
          <w:ilvl w:val="0"/>
          <w:numId w:val="9"/>
        </w:numPr>
        <w:rPr>
          <w:rFonts w:ascii="Arial" w:eastAsia="Times New Roman" w:hAnsi="Arial" w:cs="Arial"/>
          <w:bCs/>
          <w:kern w:val="0"/>
          <w:lang w:eastAsia="en-GB"/>
          <w14:ligatures w14:val="none"/>
        </w:rPr>
      </w:pPr>
      <w:r>
        <w:rPr>
          <w:rFonts w:ascii="Arial" w:eastAsia="Times New Roman" w:hAnsi="Arial" w:cs="Arial"/>
          <w:bCs/>
          <w:kern w:val="0"/>
          <w:lang w:eastAsia="en-GB"/>
          <w14:ligatures w14:val="none"/>
        </w:rPr>
        <w:t>A</w:t>
      </w:r>
      <w:r w:rsidR="00D802F7" w:rsidRPr="00D802F7">
        <w:rPr>
          <w:rFonts w:ascii="Arial" w:eastAsia="Times New Roman" w:hAnsi="Arial" w:cs="Arial"/>
          <w:bCs/>
          <w:kern w:val="0"/>
          <w:lang w:eastAsia="en-GB"/>
          <w14:ligatures w14:val="none"/>
        </w:rPr>
        <w:t xml:space="preserve"> robust knowledge of technology enabled care as part of care planning, reviewing and implementation.</w:t>
      </w:r>
    </w:p>
    <w:p w14:paraId="0240FB5C" w14:textId="77777777" w:rsidR="005E08F1" w:rsidRPr="00045150" w:rsidRDefault="005E08F1" w:rsidP="00D0397E">
      <w:pPr>
        <w:pStyle w:val="ListParagraph"/>
        <w:spacing w:after="0" w:line="240" w:lineRule="auto"/>
        <w:rPr>
          <w:rFonts w:ascii="Arial" w:eastAsia="Times New Roman" w:hAnsi="Arial" w:cs="Arial"/>
          <w:bCs/>
          <w:kern w:val="0"/>
          <w:lang w:eastAsia="en-GB"/>
          <w14:ligatures w14:val="none"/>
        </w:rPr>
      </w:pPr>
    </w:p>
    <w:p w14:paraId="11F79BDE"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632343E7"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Experience:</w:t>
      </w:r>
    </w:p>
    <w:p w14:paraId="59F2387B" w14:textId="3007CC29" w:rsidR="005E3A29" w:rsidRPr="005E3A29" w:rsidRDefault="005E3A29" w:rsidP="005E3A29">
      <w:pPr>
        <w:pStyle w:val="ListParagraph"/>
        <w:numPr>
          <w:ilvl w:val="0"/>
          <w:numId w:val="9"/>
        </w:numPr>
        <w:rPr>
          <w:rFonts w:ascii="Arial" w:eastAsia="Times New Roman" w:hAnsi="Arial" w:cs="Arial"/>
          <w:bCs/>
          <w:kern w:val="0"/>
          <w:lang w:eastAsia="en-GB"/>
          <w14:ligatures w14:val="none"/>
        </w:rPr>
      </w:pPr>
      <w:r w:rsidRPr="005E3A29">
        <w:rPr>
          <w:rFonts w:ascii="Arial" w:eastAsia="Times New Roman" w:hAnsi="Arial" w:cs="Arial"/>
          <w:bCs/>
          <w:kern w:val="0"/>
          <w:lang w:eastAsia="en-GB"/>
          <w14:ligatures w14:val="none"/>
        </w:rPr>
        <w:t>Experience of working with assistive technology through assessment</w:t>
      </w:r>
      <w:r w:rsidR="00715AE4">
        <w:rPr>
          <w:rFonts w:ascii="Arial" w:eastAsia="Times New Roman" w:hAnsi="Arial" w:cs="Arial"/>
          <w:bCs/>
          <w:kern w:val="0"/>
          <w:lang w:eastAsia="en-GB"/>
          <w14:ligatures w14:val="none"/>
        </w:rPr>
        <w:t xml:space="preserve"> and review</w:t>
      </w:r>
      <w:r w:rsidRPr="005E3A29">
        <w:rPr>
          <w:rFonts w:ascii="Arial" w:eastAsia="Times New Roman" w:hAnsi="Arial" w:cs="Arial"/>
          <w:bCs/>
          <w:kern w:val="0"/>
          <w:lang w:eastAsia="en-GB"/>
          <w14:ligatures w14:val="none"/>
        </w:rPr>
        <w:t xml:space="preserve">. </w:t>
      </w:r>
    </w:p>
    <w:p w14:paraId="5AF0E4DC" w14:textId="77777777" w:rsidR="005E08F1" w:rsidRPr="00045150" w:rsidRDefault="005E08F1" w:rsidP="00D0397E">
      <w:pPr>
        <w:pStyle w:val="ListParagraph"/>
        <w:spacing w:after="0" w:line="240" w:lineRule="auto"/>
        <w:rPr>
          <w:rFonts w:ascii="Arial" w:eastAsia="Times New Roman" w:hAnsi="Arial" w:cs="Arial"/>
          <w:bCs/>
          <w:kern w:val="0"/>
          <w:lang w:eastAsia="en-GB"/>
          <w14:ligatures w14:val="none"/>
        </w:rPr>
      </w:pPr>
    </w:p>
    <w:p w14:paraId="6688B3F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256E22F1"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Skills:</w:t>
      </w:r>
    </w:p>
    <w:p w14:paraId="2B2D9BE9" w14:textId="77777777" w:rsidR="00081368" w:rsidRPr="00081368" w:rsidRDefault="00081368" w:rsidP="00081368">
      <w:pPr>
        <w:pStyle w:val="ListParagraph"/>
        <w:numPr>
          <w:ilvl w:val="0"/>
          <w:numId w:val="9"/>
        </w:numPr>
        <w:rPr>
          <w:rFonts w:ascii="Arial" w:eastAsia="Times New Roman" w:hAnsi="Arial" w:cs="Arial"/>
          <w:bCs/>
          <w:kern w:val="0"/>
          <w:lang w:eastAsia="en-GB"/>
          <w14:ligatures w14:val="none"/>
        </w:rPr>
      </w:pPr>
      <w:r w:rsidRPr="00081368">
        <w:rPr>
          <w:rFonts w:ascii="Arial" w:eastAsia="Times New Roman" w:hAnsi="Arial" w:cs="Arial"/>
          <w:bCs/>
          <w:kern w:val="0"/>
          <w:lang w:eastAsia="en-GB"/>
          <w14:ligatures w14:val="none"/>
        </w:rPr>
        <w:t>The ability to chair, direct and co-ordinate meetings</w:t>
      </w:r>
    </w:p>
    <w:p w14:paraId="0D3F4135" w14:textId="77777777" w:rsidR="005E08F1" w:rsidRPr="00045150" w:rsidRDefault="005E08F1" w:rsidP="009076C7">
      <w:pPr>
        <w:pStyle w:val="ListParagraph"/>
        <w:spacing w:after="0" w:line="240" w:lineRule="auto"/>
        <w:rPr>
          <w:rFonts w:ascii="Arial" w:eastAsia="Times New Roman" w:hAnsi="Arial" w:cs="Arial"/>
          <w:bCs/>
          <w:kern w:val="0"/>
          <w:lang w:eastAsia="en-GB"/>
          <w14:ligatures w14:val="none"/>
        </w:rPr>
      </w:pPr>
    </w:p>
    <w:p w14:paraId="4EB556EF" w14:textId="77777777" w:rsidR="005E08F1" w:rsidRPr="00045150" w:rsidRDefault="005E08F1" w:rsidP="005E08F1">
      <w:pPr>
        <w:spacing w:after="0" w:line="240" w:lineRule="auto"/>
        <w:rPr>
          <w:rFonts w:ascii="Arial" w:eastAsia="Times New Roman" w:hAnsi="Arial" w:cs="Arial"/>
          <w:bCs/>
          <w:kern w:val="0"/>
          <w:lang w:eastAsia="en-GB"/>
          <w14:ligatures w14:val="none"/>
        </w:rPr>
      </w:pPr>
    </w:p>
    <w:p w14:paraId="1DD4F002" w14:textId="77777777" w:rsidR="005E08F1" w:rsidRPr="00045150" w:rsidRDefault="005E08F1" w:rsidP="005E08F1">
      <w:pPr>
        <w:spacing w:after="0" w:line="240" w:lineRule="auto"/>
        <w:rPr>
          <w:rFonts w:ascii="Arial" w:eastAsia="Times New Roman" w:hAnsi="Arial" w:cs="Arial"/>
          <w:bCs/>
          <w:kern w:val="0"/>
          <w:lang w:eastAsia="en-GB"/>
          <w14:ligatures w14:val="none"/>
        </w:rPr>
      </w:pPr>
      <w:r w:rsidRPr="00045150">
        <w:rPr>
          <w:rFonts w:ascii="Arial" w:eastAsia="Times New Roman" w:hAnsi="Arial" w:cs="Arial"/>
          <w:bCs/>
          <w:kern w:val="0"/>
          <w:lang w:eastAsia="en-GB"/>
          <w14:ligatures w14:val="none"/>
        </w:rPr>
        <w:t>Interpersonal/Communication Skills:</w:t>
      </w:r>
    </w:p>
    <w:p w14:paraId="1F2E9089" w14:textId="77777777" w:rsidR="00251EC1" w:rsidRPr="00251EC1" w:rsidRDefault="00251EC1" w:rsidP="00251EC1">
      <w:pPr>
        <w:pStyle w:val="ListParagraph"/>
        <w:numPr>
          <w:ilvl w:val="0"/>
          <w:numId w:val="9"/>
        </w:numPr>
        <w:rPr>
          <w:rFonts w:ascii="Arial" w:eastAsia="Times New Roman" w:hAnsi="Arial" w:cs="Times New Roman"/>
          <w:bCs/>
          <w:kern w:val="0"/>
          <w14:ligatures w14:val="none"/>
        </w:rPr>
      </w:pPr>
      <w:r w:rsidRPr="00251EC1">
        <w:rPr>
          <w:rFonts w:ascii="Arial" w:eastAsia="Times New Roman" w:hAnsi="Arial" w:cs="Times New Roman"/>
          <w:bCs/>
          <w:kern w:val="0"/>
          <w14:ligatures w14:val="none"/>
        </w:rPr>
        <w:t>Advanced knowledge in explaining and demonstrating the use of assistive technology to peers, colleagues, adults and carers.</w:t>
      </w:r>
    </w:p>
    <w:p w14:paraId="0D0846C2" w14:textId="77777777" w:rsidR="005E08F1" w:rsidRPr="00045150" w:rsidRDefault="005E08F1" w:rsidP="00251EC1">
      <w:pPr>
        <w:pStyle w:val="ListParagraph"/>
        <w:spacing w:after="0" w:line="240" w:lineRule="auto"/>
        <w:rPr>
          <w:rFonts w:ascii="Arial" w:eastAsia="Times New Roman" w:hAnsi="Arial" w:cs="Times New Roman"/>
          <w:bCs/>
          <w:kern w:val="0"/>
          <w14:ligatures w14:val="none"/>
        </w:rPr>
      </w:pPr>
    </w:p>
    <w:p w14:paraId="55F981B2" w14:textId="77777777" w:rsidR="005033CB" w:rsidRDefault="005033CB" w:rsidP="0022640E">
      <w:pPr>
        <w:rPr>
          <w:rFonts w:ascii="Arial" w:hAnsi="Arial" w:cs="Arial"/>
          <w:b/>
          <w:bCs/>
        </w:rPr>
      </w:pPr>
    </w:p>
    <w:p w14:paraId="1B8B960A" w14:textId="77777777" w:rsidR="000A00AB" w:rsidRDefault="000A00AB" w:rsidP="000A00AB">
      <w:pPr>
        <w:spacing w:after="0" w:line="240" w:lineRule="auto"/>
        <w:rPr>
          <w:rFonts w:ascii="Arial" w:eastAsia="Times New Roman" w:hAnsi="Arial" w:cs="Arial"/>
          <w:b/>
          <w:kern w:val="0"/>
          <w:lang w:eastAsia="en-GB"/>
          <w14:ligatures w14:val="none"/>
        </w:rPr>
      </w:pPr>
    </w:p>
    <w:sectPr w:rsidR="000A00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182A8" w14:textId="77777777" w:rsidR="00337FFB" w:rsidRDefault="00337FFB" w:rsidP="00A072C2">
      <w:pPr>
        <w:spacing w:after="0" w:line="240" w:lineRule="auto"/>
      </w:pPr>
      <w:r>
        <w:separator/>
      </w:r>
    </w:p>
  </w:endnote>
  <w:endnote w:type="continuationSeparator" w:id="0">
    <w:p w14:paraId="0E67C357" w14:textId="77777777" w:rsidR="00337FFB" w:rsidRDefault="00337FFB" w:rsidP="00A07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B756" w14:textId="4BA417F8" w:rsidR="00A072C2" w:rsidRDefault="00A072C2">
    <w:pPr>
      <w:pStyle w:val="Footer"/>
    </w:pPr>
    <w:r>
      <w:rPr>
        <w:noProof/>
      </w:rPr>
      <mc:AlternateContent>
        <mc:Choice Requires="wps">
          <w:drawing>
            <wp:anchor distT="0" distB="0" distL="0" distR="0" simplePos="0" relativeHeight="251662336" behindDoc="0" locked="0" layoutInCell="1" allowOverlap="1" wp14:anchorId="713855DD" wp14:editId="5F452ED3">
              <wp:simplePos x="635" y="635"/>
              <wp:positionH relativeFrom="page">
                <wp:align>center</wp:align>
              </wp:positionH>
              <wp:positionV relativeFrom="page">
                <wp:align>bottom</wp:align>
              </wp:positionV>
              <wp:extent cx="643255" cy="441960"/>
              <wp:effectExtent l="0" t="0" r="4445" b="0"/>
              <wp:wrapNone/>
              <wp:docPr id="2036323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855DD" id="_x0000_t202" coordsize="21600,21600" o:spt="202" path="m,l,21600r21600,l21600,xe">
              <v:stroke joinstyle="miter"/>
              <v:path gradientshapeok="t" o:connecttype="rect"/>
            </v:shapetype>
            <v:shape id="Text Box 5" o:spid="_x0000_s102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7A5FC59A" w14:textId="472C9710"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9ED6" w14:textId="47839C41" w:rsidR="00E87310" w:rsidRDefault="00A072C2">
    <w:pPr>
      <w:pStyle w:val="Footer"/>
      <w:jc w:val="center"/>
    </w:pPr>
    <w:r>
      <w:rPr>
        <w:noProof/>
      </w:rPr>
      <mc:AlternateContent>
        <mc:Choice Requires="wps">
          <w:drawing>
            <wp:anchor distT="0" distB="0" distL="0" distR="0" simplePos="0" relativeHeight="251663360" behindDoc="0" locked="0" layoutInCell="1" allowOverlap="1" wp14:anchorId="1F0E44A7" wp14:editId="259919A1">
              <wp:simplePos x="914400" y="9874250"/>
              <wp:positionH relativeFrom="page">
                <wp:align>center</wp:align>
              </wp:positionH>
              <wp:positionV relativeFrom="page">
                <wp:align>bottom</wp:align>
              </wp:positionV>
              <wp:extent cx="643255" cy="441960"/>
              <wp:effectExtent l="0" t="0" r="4445" b="0"/>
              <wp:wrapNone/>
              <wp:docPr id="451790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0E44A7" id="_x0000_t202" coordsize="21600,21600" o:spt="202" path="m,l,21600r21600,l21600,xe">
              <v:stroke joinstyle="miter"/>
              <v:path gradientshapeok="t" o:connecttype="rect"/>
            </v:shapetype>
            <v:shape id="Text Box 6" o:spid="_x0000_s1029" type="#_x0000_t202" alt="OFFICIAL" style="position:absolute;left:0;text-align:left;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5388301C" w14:textId="2AAA8DC5"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fldChar w:fldCharType="begin"/>
    </w:r>
    <w:r>
      <w:instrText xml:space="preserve"> PAGE   \* MERGEFORMAT </w:instrText>
    </w:r>
    <w:r>
      <w:fldChar w:fldCharType="separate"/>
    </w:r>
    <w:r>
      <w:rPr>
        <w:noProof/>
      </w:rPr>
      <w:t>6</w:t>
    </w:r>
    <w:r>
      <w:rPr>
        <w:noProof/>
      </w:rPr>
      <w:fldChar w:fldCharType="end"/>
    </w:r>
  </w:p>
  <w:p w14:paraId="1D7A4FA3" w14:textId="77777777" w:rsidR="00E87310" w:rsidRDefault="00E873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CB2" w14:textId="45EFC34A" w:rsidR="00A072C2" w:rsidRDefault="00A072C2">
    <w:pPr>
      <w:pStyle w:val="Footer"/>
    </w:pPr>
    <w:r>
      <w:rPr>
        <w:noProof/>
      </w:rPr>
      <mc:AlternateContent>
        <mc:Choice Requires="wps">
          <w:drawing>
            <wp:anchor distT="0" distB="0" distL="0" distR="0" simplePos="0" relativeHeight="251661312" behindDoc="0" locked="0" layoutInCell="1" allowOverlap="1" wp14:anchorId="1A23CE51" wp14:editId="5DAFB975">
              <wp:simplePos x="1141730" y="10056495"/>
              <wp:positionH relativeFrom="page">
                <wp:align>center</wp:align>
              </wp:positionH>
              <wp:positionV relativeFrom="page">
                <wp:align>bottom</wp:align>
              </wp:positionV>
              <wp:extent cx="643255" cy="441960"/>
              <wp:effectExtent l="0" t="0" r="4445" b="0"/>
              <wp:wrapNone/>
              <wp:docPr id="13056679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CE51" id="_x0000_t202" coordsize="21600,21600" o:spt="202" path="m,l,21600r21600,l21600,xe">
              <v:stroke joinstyle="miter"/>
              <v:path gradientshapeok="t" o:connecttype="rect"/>
            </v:shapetype>
            <v:shape id="Text Box 4" o:spid="_x0000_s103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389F3C0F" w14:textId="4FCFD434"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0A24" w14:textId="77777777" w:rsidR="00337FFB" w:rsidRDefault="00337FFB" w:rsidP="00A072C2">
      <w:pPr>
        <w:spacing w:after="0" w:line="240" w:lineRule="auto"/>
      </w:pPr>
      <w:r>
        <w:separator/>
      </w:r>
    </w:p>
  </w:footnote>
  <w:footnote w:type="continuationSeparator" w:id="0">
    <w:p w14:paraId="23748B30" w14:textId="77777777" w:rsidR="00337FFB" w:rsidRDefault="00337FFB" w:rsidP="00A07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C677" w14:textId="0E678E73" w:rsidR="00A072C2" w:rsidRDefault="00A072C2">
    <w:pPr>
      <w:pStyle w:val="Header"/>
    </w:pPr>
    <w:r>
      <w:rPr>
        <w:noProof/>
      </w:rPr>
      <mc:AlternateContent>
        <mc:Choice Requires="wps">
          <w:drawing>
            <wp:anchor distT="0" distB="0" distL="0" distR="0" simplePos="0" relativeHeight="251659264" behindDoc="0" locked="0" layoutInCell="1" allowOverlap="1" wp14:anchorId="56906E34" wp14:editId="0DA22A2C">
              <wp:simplePos x="635" y="635"/>
              <wp:positionH relativeFrom="page">
                <wp:align>center</wp:align>
              </wp:positionH>
              <wp:positionV relativeFrom="page">
                <wp:align>top</wp:align>
              </wp:positionV>
              <wp:extent cx="643255" cy="441960"/>
              <wp:effectExtent l="0" t="0" r="4445" b="15240"/>
              <wp:wrapNone/>
              <wp:docPr id="14755282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906E34" id="_x0000_t202" coordsize="21600,21600" o:spt="202" path="m,l,21600r21600,l21600,xe">
              <v:stroke joinstyle="miter"/>
              <v:path gradientshapeok="t" o:connecttype="rect"/>
            </v:shapetype>
            <v:shape id="Text Box 2" o:spid="_x0000_s102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6413AA25" w14:textId="61732D0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8DDA" w14:textId="35D08721" w:rsidR="00E87310" w:rsidRDefault="009704F9" w:rsidP="009704F9">
    <w:pPr>
      <w:pStyle w:val="Header"/>
      <w:jc w:val="center"/>
    </w:pPr>
    <w:r>
      <w:rPr>
        <w:noProof/>
      </w:rPr>
      <w:drawing>
        <wp:inline distT="0" distB="0" distL="0" distR="0" wp14:anchorId="640C1756" wp14:editId="3EE83CB9">
          <wp:extent cx="1419225" cy="619125"/>
          <wp:effectExtent l="0" t="0" r="9525" b="9525"/>
          <wp:docPr id="1637992095" name="Picture 1637992095"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619125"/>
                  </a:xfrm>
                  <a:prstGeom prst="rect">
                    <a:avLst/>
                  </a:prstGeom>
                  <a:noFill/>
                  <a:ln>
                    <a:noFill/>
                  </a:ln>
                </pic:spPr>
              </pic:pic>
            </a:graphicData>
          </a:graphic>
        </wp:inline>
      </w:drawing>
    </w:r>
    <w:r w:rsidR="00A072C2">
      <w:rPr>
        <w:noProof/>
      </w:rPr>
      <mc:AlternateContent>
        <mc:Choice Requires="wps">
          <w:drawing>
            <wp:anchor distT="0" distB="0" distL="0" distR="0" simplePos="0" relativeHeight="251660288" behindDoc="0" locked="0" layoutInCell="1" allowOverlap="1" wp14:anchorId="19DFC371" wp14:editId="2E0FB24A">
              <wp:simplePos x="914400" y="450850"/>
              <wp:positionH relativeFrom="page">
                <wp:align>center</wp:align>
              </wp:positionH>
              <wp:positionV relativeFrom="page">
                <wp:align>top</wp:align>
              </wp:positionV>
              <wp:extent cx="643255" cy="441960"/>
              <wp:effectExtent l="0" t="0" r="4445" b="15240"/>
              <wp:wrapNone/>
              <wp:docPr id="5812926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FC371"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7D0F185B" w14:textId="472661DB"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DAB4" w14:textId="18E7C46F" w:rsidR="00E87310" w:rsidRDefault="00A072C2" w:rsidP="00A86B12">
    <w:pPr>
      <w:pStyle w:val="Header"/>
      <w:jc w:val="center"/>
    </w:pPr>
    <w:r>
      <w:rPr>
        <w:noProof/>
      </w:rPr>
      <mc:AlternateContent>
        <mc:Choice Requires="wps">
          <w:drawing>
            <wp:anchor distT="0" distB="0" distL="0" distR="0" simplePos="0" relativeHeight="251658240" behindDoc="0" locked="0" layoutInCell="1" allowOverlap="1" wp14:anchorId="5C86C89E" wp14:editId="38C49BD9">
              <wp:simplePos x="1141730" y="450850"/>
              <wp:positionH relativeFrom="page">
                <wp:align>center</wp:align>
              </wp:positionH>
              <wp:positionV relativeFrom="page">
                <wp:align>top</wp:align>
              </wp:positionV>
              <wp:extent cx="643255" cy="441960"/>
              <wp:effectExtent l="0" t="0" r="4445" b="15240"/>
              <wp:wrapNone/>
              <wp:docPr id="625043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6C89E"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1CA0AF5" w14:textId="3F12FACC" w:rsidR="00A072C2" w:rsidRPr="00A072C2" w:rsidRDefault="00A072C2" w:rsidP="00A072C2">
                    <w:pPr>
                      <w:spacing w:after="0"/>
                      <w:rPr>
                        <w:rFonts w:ascii="Calibri" w:eastAsia="Calibri" w:hAnsi="Calibri" w:cs="Calibri"/>
                        <w:noProof/>
                        <w:color w:val="000000"/>
                        <w:sz w:val="28"/>
                        <w:szCs w:val="28"/>
                      </w:rPr>
                    </w:pPr>
                    <w:r w:rsidRPr="00A072C2">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30D0DC9F" wp14:editId="57AC8645">
          <wp:extent cx="1416050" cy="61595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A3D"/>
    <w:multiLevelType w:val="hybridMultilevel"/>
    <w:tmpl w:val="F01287AE"/>
    <w:lvl w:ilvl="0" w:tplc="690207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076C"/>
    <w:multiLevelType w:val="hybridMultilevel"/>
    <w:tmpl w:val="CBA4CC0C"/>
    <w:lvl w:ilvl="0" w:tplc="21DC66D2">
      <w:start w:val="1"/>
      <w:numFmt w:val="bullet"/>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E70C2"/>
    <w:multiLevelType w:val="hybridMultilevel"/>
    <w:tmpl w:val="97FC3DDC"/>
    <w:lvl w:ilvl="0" w:tplc="21DC66D2">
      <w:start w:val="1"/>
      <w:numFmt w:val="bullet"/>
      <w:lvlText w:val="o"/>
      <w:lvlJc w:val="left"/>
      <w:pPr>
        <w:tabs>
          <w:tab w:val="num" w:pos="720"/>
        </w:tabs>
        <w:ind w:left="720" w:hanging="360"/>
      </w:pPr>
      <w:rPr>
        <w:rFonts w:ascii="Courier New" w:hAnsi="Courier New" w:hint="default"/>
      </w:rPr>
    </w:lvl>
    <w:lvl w:ilvl="1" w:tplc="962CC2C0">
      <w:start w:val="1"/>
      <w:numFmt w:val="bullet"/>
      <w:lvlText w:val=""/>
      <w:lvlJc w:val="left"/>
      <w:pPr>
        <w:tabs>
          <w:tab w:val="num" w:pos="1647"/>
        </w:tabs>
        <w:ind w:left="1647" w:hanging="567"/>
      </w:pPr>
      <w:rPr>
        <w:rFonts w:ascii="Symbol" w:hAnsi="Symbo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07A08"/>
    <w:multiLevelType w:val="hybridMultilevel"/>
    <w:tmpl w:val="9C7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B6994"/>
    <w:multiLevelType w:val="multilevel"/>
    <w:tmpl w:val="33A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D00DE6"/>
    <w:multiLevelType w:val="hybridMultilevel"/>
    <w:tmpl w:val="C84222F8"/>
    <w:lvl w:ilvl="0" w:tplc="08090003">
      <w:start w:val="1"/>
      <w:numFmt w:val="bullet"/>
      <w:lvlText w:val="o"/>
      <w:lvlJc w:val="left"/>
      <w:pPr>
        <w:tabs>
          <w:tab w:val="num" w:pos="1440"/>
        </w:tabs>
        <w:ind w:left="144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8D37B95"/>
    <w:multiLevelType w:val="hybridMultilevel"/>
    <w:tmpl w:val="BEF8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857247"/>
    <w:multiLevelType w:val="hybridMultilevel"/>
    <w:tmpl w:val="FCA29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E259F5"/>
    <w:multiLevelType w:val="hybridMultilevel"/>
    <w:tmpl w:val="E45C2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EC1993"/>
    <w:multiLevelType w:val="hybridMultilevel"/>
    <w:tmpl w:val="B958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155AD3"/>
    <w:multiLevelType w:val="hybridMultilevel"/>
    <w:tmpl w:val="4EC6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51676">
    <w:abstractNumId w:val="8"/>
  </w:num>
  <w:num w:numId="2" w16cid:durableId="669144114">
    <w:abstractNumId w:val="2"/>
  </w:num>
  <w:num w:numId="3" w16cid:durableId="1665358043">
    <w:abstractNumId w:val="1"/>
  </w:num>
  <w:num w:numId="4" w16cid:durableId="114061065">
    <w:abstractNumId w:val="5"/>
  </w:num>
  <w:num w:numId="5" w16cid:durableId="1014841505">
    <w:abstractNumId w:val="3"/>
  </w:num>
  <w:num w:numId="6" w16cid:durableId="1685208674">
    <w:abstractNumId w:val="10"/>
  </w:num>
  <w:num w:numId="7" w16cid:durableId="979769366">
    <w:abstractNumId w:val="6"/>
  </w:num>
  <w:num w:numId="8" w16cid:durableId="5597514">
    <w:abstractNumId w:val="4"/>
  </w:num>
  <w:num w:numId="9" w16cid:durableId="1075319424">
    <w:abstractNumId w:val="9"/>
  </w:num>
  <w:num w:numId="10" w16cid:durableId="2093745233">
    <w:abstractNumId w:val="0"/>
  </w:num>
  <w:num w:numId="11" w16cid:durableId="200676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C2"/>
    <w:rsid w:val="00001BA5"/>
    <w:rsid w:val="00003B17"/>
    <w:rsid w:val="000048E6"/>
    <w:rsid w:val="00036409"/>
    <w:rsid w:val="00045150"/>
    <w:rsid w:val="00052AF9"/>
    <w:rsid w:val="00055A27"/>
    <w:rsid w:val="00055ED1"/>
    <w:rsid w:val="00061239"/>
    <w:rsid w:val="00061C0E"/>
    <w:rsid w:val="00063600"/>
    <w:rsid w:val="00081368"/>
    <w:rsid w:val="000854FE"/>
    <w:rsid w:val="000920F2"/>
    <w:rsid w:val="000A00AB"/>
    <w:rsid w:val="000B19AF"/>
    <w:rsid w:val="000B1F8B"/>
    <w:rsid w:val="000B2FD8"/>
    <w:rsid w:val="000B7452"/>
    <w:rsid w:val="000F53E4"/>
    <w:rsid w:val="00121203"/>
    <w:rsid w:val="00145BC9"/>
    <w:rsid w:val="0016364A"/>
    <w:rsid w:val="00184531"/>
    <w:rsid w:val="001956BA"/>
    <w:rsid w:val="00197618"/>
    <w:rsid w:val="001B34E8"/>
    <w:rsid w:val="001B3F1B"/>
    <w:rsid w:val="001B5ABE"/>
    <w:rsid w:val="001F026F"/>
    <w:rsid w:val="0022640E"/>
    <w:rsid w:val="0023747A"/>
    <w:rsid w:val="00251EC1"/>
    <w:rsid w:val="00274809"/>
    <w:rsid w:val="00297385"/>
    <w:rsid w:val="002A48DE"/>
    <w:rsid w:val="002A7C81"/>
    <w:rsid w:val="002B05B3"/>
    <w:rsid w:val="002E36C6"/>
    <w:rsid w:val="002F1986"/>
    <w:rsid w:val="00305B7B"/>
    <w:rsid w:val="00313E90"/>
    <w:rsid w:val="00337FFB"/>
    <w:rsid w:val="00355D54"/>
    <w:rsid w:val="00384A34"/>
    <w:rsid w:val="003C78AF"/>
    <w:rsid w:val="003F017B"/>
    <w:rsid w:val="00416C7A"/>
    <w:rsid w:val="004A5E2D"/>
    <w:rsid w:val="004C6CB1"/>
    <w:rsid w:val="005033CB"/>
    <w:rsid w:val="00522530"/>
    <w:rsid w:val="00552F2D"/>
    <w:rsid w:val="005743B3"/>
    <w:rsid w:val="0057539C"/>
    <w:rsid w:val="00581A6B"/>
    <w:rsid w:val="00584094"/>
    <w:rsid w:val="005E08F1"/>
    <w:rsid w:val="005E3A29"/>
    <w:rsid w:val="005F3AB4"/>
    <w:rsid w:val="00601887"/>
    <w:rsid w:val="0060645E"/>
    <w:rsid w:val="00641F38"/>
    <w:rsid w:val="00660719"/>
    <w:rsid w:val="00667264"/>
    <w:rsid w:val="00670F54"/>
    <w:rsid w:val="006A3E0C"/>
    <w:rsid w:val="006A65BF"/>
    <w:rsid w:val="006C1153"/>
    <w:rsid w:val="006C5FB8"/>
    <w:rsid w:val="006D34BB"/>
    <w:rsid w:val="006E2369"/>
    <w:rsid w:val="006F0C27"/>
    <w:rsid w:val="00700E73"/>
    <w:rsid w:val="0070339E"/>
    <w:rsid w:val="007049E4"/>
    <w:rsid w:val="00713252"/>
    <w:rsid w:val="00715AE4"/>
    <w:rsid w:val="00733E6F"/>
    <w:rsid w:val="00744BA4"/>
    <w:rsid w:val="0075337C"/>
    <w:rsid w:val="00776596"/>
    <w:rsid w:val="007815A9"/>
    <w:rsid w:val="00783C60"/>
    <w:rsid w:val="007871DC"/>
    <w:rsid w:val="007A4CB2"/>
    <w:rsid w:val="007B1AE8"/>
    <w:rsid w:val="007C286C"/>
    <w:rsid w:val="007C36E3"/>
    <w:rsid w:val="007F6093"/>
    <w:rsid w:val="00812480"/>
    <w:rsid w:val="008435BC"/>
    <w:rsid w:val="008D3D23"/>
    <w:rsid w:val="008F4156"/>
    <w:rsid w:val="009076C7"/>
    <w:rsid w:val="0091608A"/>
    <w:rsid w:val="00927567"/>
    <w:rsid w:val="00951747"/>
    <w:rsid w:val="0096224D"/>
    <w:rsid w:val="009704F9"/>
    <w:rsid w:val="00986EB7"/>
    <w:rsid w:val="0099718C"/>
    <w:rsid w:val="009A4434"/>
    <w:rsid w:val="009D2197"/>
    <w:rsid w:val="009E1FD2"/>
    <w:rsid w:val="009F5017"/>
    <w:rsid w:val="00A070A8"/>
    <w:rsid w:val="00A072C2"/>
    <w:rsid w:val="00A31AAE"/>
    <w:rsid w:val="00A52191"/>
    <w:rsid w:val="00A6102D"/>
    <w:rsid w:val="00A81CE8"/>
    <w:rsid w:val="00A86B12"/>
    <w:rsid w:val="00A878E3"/>
    <w:rsid w:val="00A91AA8"/>
    <w:rsid w:val="00A95211"/>
    <w:rsid w:val="00A973C5"/>
    <w:rsid w:val="00AF5CB7"/>
    <w:rsid w:val="00B01BCF"/>
    <w:rsid w:val="00B11E0E"/>
    <w:rsid w:val="00B34989"/>
    <w:rsid w:val="00B34C5F"/>
    <w:rsid w:val="00B40478"/>
    <w:rsid w:val="00B425FC"/>
    <w:rsid w:val="00B52D53"/>
    <w:rsid w:val="00B703E3"/>
    <w:rsid w:val="00B9614E"/>
    <w:rsid w:val="00BA791F"/>
    <w:rsid w:val="00BB5CB5"/>
    <w:rsid w:val="00BD4E04"/>
    <w:rsid w:val="00C35B5D"/>
    <w:rsid w:val="00C44DA7"/>
    <w:rsid w:val="00C542FA"/>
    <w:rsid w:val="00C644D4"/>
    <w:rsid w:val="00C7007F"/>
    <w:rsid w:val="00C74EFF"/>
    <w:rsid w:val="00C87697"/>
    <w:rsid w:val="00CC2739"/>
    <w:rsid w:val="00CD7697"/>
    <w:rsid w:val="00D0397E"/>
    <w:rsid w:val="00D1732D"/>
    <w:rsid w:val="00D342D0"/>
    <w:rsid w:val="00D506FE"/>
    <w:rsid w:val="00D802F7"/>
    <w:rsid w:val="00D91BC0"/>
    <w:rsid w:val="00DA6025"/>
    <w:rsid w:val="00DE7134"/>
    <w:rsid w:val="00DF2A40"/>
    <w:rsid w:val="00E01B51"/>
    <w:rsid w:val="00E10714"/>
    <w:rsid w:val="00E34298"/>
    <w:rsid w:val="00E34F87"/>
    <w:rsid w:val="00E42E19"/>
    <w:rsid w:val="00E63C9D"/>
    <w:rsid w:val="00E66302"/>
    <w:rsid w:val="00E67C6F"/>
    <w:rsid w:val="00E84A61"/>
    <w:rsid w:val="00E87310"/>
    <w:rsid w:val="00EC3142"/>
    <w:rsid w:val="00EC4AEC"/>
    <w:rsid w:val="00EF2B18"/>
    <w:rsid w:val="00EF67AB"/>
    <w:rsid w:val="00F229BD"/>
    <w:rsid w:val="00F45CE9"/>
    <w:rsid w:val="00F45F43"/>
    <w:rsid w:val="00F548A8"/>
    <w:rsid w:val="00F62C2A"/>
    <w:rsid w:val="00F66557"/>
    <w:rsid w:val="00F6754E"/>
    <w:rsid w:val="00F74486"/>
    <w:rsid w:val="00F92A67"/>
    <w:rsid w:val="00F9406A"/>
    <w:rsid w:val="00FA4404"/>
    <w:rsid w:val="00FB0E9C"/>
    <w:rsid w:val="00FB38B8"/>
    <w:rsid w:val="00FF4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B8C10"/>
  <w15:chartTrackingRefBased/>
  <w15:docId w15:val="{7D3EA1D3-5181-4DFA-BACE-330CFB98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2C2"/>
  </w:style>
  <w:style w:type="paragraph" w:styleId="Heading1">
    <w:name w:val="heading 1"/>
    <w:basedOn w:val="Normal"/>
    <w:next w:val="Normal"/>
    <w:link w:val="Heading1Char"/>
    <w:uiPriority w:val="9"/>
    <w:qFormat/>
    <w:rsid w:val="00A07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7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7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2C2"/>
    <w:rPr>
      <w:rFonts w:eastAsiaTheme="majorEastAsia" w:cstheme="majorBidi"/>
      <w:color w:val="272727" w:themeColor="text1" w:themeTint="D8"/>
    </w:rPr>
  </w:style>
  <w:style w:type="paragraph" w:styleId="Title">
    <w:name w:val="Title"/>
    <w:basedOn w:val="Normal"/>
    <w:next w:val="Normal"/>
    <w:link w:val="TitleChar"/>
    <w:uiPriority w:val="10"/>
    <w:qFormat/>
    <w:rsid w:val="00A07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2C2"/>
    <w:pPr>
      <w:spacing w:before="160"/>
      <w:jc w:val="center"/>
    </w:pPr>
    <w:rPr>
      <w:i/>
      <w:iCs/>
      <w:color w:val="404040" w:themeColor="text1" w:themeTint="BF"/>
    </w:rPr>
  </w:style>
  <w:style w:type="character" w:customStyle="1" w:styleId="QuoteChar">
    <w:name w:val="Quote Char"/>
    <w:basedOn w:val="DefaultParagraphFont"/>
    <w:link w:val="Quote"/>
    <w:uiPriority w:val="29"/>
    <w:rsid w:val="00A072C2"/>
    <w:rPr>
      <w:i/>
      <w:iCs/>
      <w:color w:val="404040" w:themeColor="text1" w:themeTint="BF"/>
    </w:rPr>
  </w:style>
  <w:style w:type="paragraph" w:styleId="ListParagraph">
    <w:name w:val="List Paragraph"/>
    <w:basedOn w:val="Normal"/>
    <w:uiPriority w:val="34"/>
    <w:qFormat/>
    <w:rsid w:val="00A072C2"/>
    <w:pPr>
      <w:ind w:left="720"/>
      <w:contextualSpacing/>
    </w:pPr>
  </w:style>
  <w:style w:type="character" w:styleId="IntenseEmphasis">
    <w:name w:val="Intense Emphasis"/>
    <w:basedOn w:val="DefaultParagraphFont"/>
    <w:uiPriority w:val="21"/>
    <w:qFormat/>
    <w:rsid w:val="00A072C2"/>
    <w:rPr>
      <w:i/>
      <w:iCs/>
      <w:color w:val="0F4761" w:themeColor="accent1" w:themeShade="BF"/>
    </w:rPr>
  </w:style>
  <w:style w:type="paragraph" w:styleId="IntenseQuote">
    <w:name w:val="Intense Quote"/>
    <w:basedOn w:val="Normal"/>
    <w:next w:val="Normal"/>
    <w:link w:val="IntenseQuoteChar"/>
    <w:uiPriority w:val="30"/>
    <w:qFormat/>
    <w:rsid w:val="00A07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2C2"/>
    <w:rPr>
      <w:i/>
      <w:iCs/>
      <w:color w:val="0F4761" w:themeColor="accent1" w:themeShade="BF"/>
    </w:rPr>
  </w:style>
  <w:style w:type="character" w:styleId="IntenseReference">
    <w:name w:val="Intense Reference"/>
    <w:basedOn w:val="DefaultParagraphFont"/>
    <w:uiPriority w:val="32"/>
    <w:qFormat/>
    <w:rsid w:val="00A072C2"/>
    <w:rPr>
      <w:b/>
      <w:bCs/>
      <w:smallCaps/>
      <w:color w:val="0F4761" w:themeColor="accent1" w:themeShade="BF"/>
      <w:spacing w:val="5"/>
    </w:rPr>
  </w:style>
  <w:style w:type="paragraph" w:styleId="Header">
    <w:name w:val="header"/>
    <w:basedOn w:val="Normal"/>
    <w:link w:val="HeaderChar"/>
    <w:uiPriority w:val="99"/>
    <w:unhideWhenUsed/>
    <w:rsid w:val="00A07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2C2"/>
  </w:style>
  <w:style w:type="paragraph" w:styleId="Footer">
    <w:name w:val="footer"/>
    <w:basedOn w:val="Normal"/>
    <w:link w:val="FooterChar"/>
    <w:uiPriority w:val="99"/>
    <w:unhideWhenUsed/>
    <w:rsid w:val="00A07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2C2"/>
  </w:style>
  <w:style w:type="table" w:styleId="TableGrid">
    <w:name w:val="Table Grid"/>
    <w:basedOn w:val="TableNormal"/>
    <w:uiPriority w:val="39"/>
    <w:rsid w:val="00A072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2197"/>
    <w:rPr>
      <w:color w:val="467886" w:themeColor="hyperlink"/>
      <w:u w:val="single"/>
    </w:rPr>
  </w:style>
  <w:style w:type="character" w:styleId="UnresolvedMention">
    <w:name w:val="Unresolved Mention"/>
    <w:basedOn w:val="DefaultParagraphFont"/>
    <w:uiPriority w:val="99"/>
    <w:semiHidden/>
    <w:unhideWhenUsed/>
    <w:rsid w:val="009D2197"/>
    <w:rPr>
      <w:color w:val="605E5C"/>
      <w:shd w:val="clear" w:color="auto" w:fill="E1DFDD"/>
    </w:rPr>
  </w:style>
  <w:style w:type="character" w:styleId="CommentReference">
    <w:name w:val="annotation reference"/>
    <w:basedOn w:val="DefaultParagraphFont"/>
    <w:uiPriority w:val="99"/>
    <w:semiHidden/>
    <w:unhideWhenUsed/>
    <w:rsid w:val="00A973C5"/>
    <w:rPr>
      <w:sz w:val="16"/>
      <w:szCs w:val="16"/>
    </w:rPr>
  </w:style>
  <w:style w:type="paragraph" w:styleId="CommentText">
    <w:name w:val="annotation text"/>
    <w:basedOn w:val="Normal"/>
    <w:link w:val="CommentTextChar"/>
    <w:uiPriority w:val="99"/>
    <w:unhideWhenUsed/>
    <w:rsid w:val="00A973C5"/>
    <w:pPr>
      <w:spacing w:line="240" w:lineRule="auto"/>
    </w:pPr>
    <w:rPr>
      <w:sz w:val="20"/>
      <w:szCs w:val="20"/>
    </w:rPr>
  </w:style>
  <w:style w:type="character" w:customStyle="1" w:styleId="CommentTextChar">
    <w:name w:val="Comment Text Char"/>
    <w:basedOn w:val="DefaultParagraphFont"/>
    <w:link w:val="CommentText"/>
    <w:uiPriority w:val="99"/>
    <w:rsid w:val="00A973C5"/>
    <w:rPr>
      <w:sz w:val="20"/>
      <w:szCs w:val="20"/>
    </w:rPr>
  </w:style>
  <w:style w:type="paragraph" w:styleId="CommentSubject">
    <w:name w:val="annotation subject"/>
    <w:basedOn w:val="CommentText"/>
    <w:next w:val="CommentText"/>
    <w:link w:val="CommentSubjectChar"/>
    <w:uiPriority w:val="99"/>
    <w:semiHidden/>
    <w:unhideWhenUsed/>
    <w:rsid w:val="00A973C5"/>
    <w:rPr>
      <w:b/>
      <w:bCs/>
    </w:rPr>
  </w:style>
  <w:style w:type="character" w:customStyle="1" w:styleId="CommentSubjectChar">
    <w:name w:val="Comment Subject Char"/>
    <w:basedOn w:val="CommentTextChar"/>
    <w:link w:val="CommentSubject"/>
    <w:uiPriority w:val="99"/>
    <w:semiHidden/>
    <w:rsid w:val="00A973C5"/>
    <w:rPr>
      <w:b/>
      <w:bCs/>
      <w:sz w:val="20"/>
      <w:szCs w:val="20"/>
    </w:rPr>
  </w:style>
  <w:style w:type="paragraph" w:styleId="Revision">
    <w:name w:val="Revision"/>
    <w:hidden/>
    <w:uiPriority w:val="99"/>
    <w:semiHidden/>
    <w:rsid w:val="00FF4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477">
      <w:bodyDiv w:val="1"/>
      <w:marLeft w:val="0"/>
      <w:marRight w:val="0"/>
      <w:marTop w:val="0"/>
      <w:marBottom w:val="0"/>
      <w:divBdr>
        <w:top w:val="none" w:sz="0" w:space="0" w:color="auto"/>
        <w:left w:val="none" w:sz="0" w:space="0" w:color="auto"/>
        <w:bottom w:val="none" w:sz="0" w:space="0" w:color="auto"/>
        <w:right w:val="none" w:sz="0" w:space="0" w:color="auto"/>
      </w:divBdr>
    </w:div>
    <w:div w:id="222110277">
      <w:bodyDiv w:val="1"/>
      <w:marLeft w:val="0"/>
      <w:marRight w:val="0"/>
      <w:marTop w:val="0"/>
      <w:marBottom w:val="0"/>
      <w:divBdr>
        <w:top w:val="none" w:sz="0" w:space="0" w:color="auto"/>
        <w:left w:val="none" w:sz="0" w:space="0" w:color="auto"/>
        <w:bottom w:val="none" w:sz="0" w:space="0" w:color="auto"/>
        <w:right w:val="none" w:sz="0" w:space="0" w:color="auto"/>
      </w:divBdr>
    </w:div>
    <w:div w:id="379595559">
      <w:bodyDiv w:val="1"/>
      <w:marLeft w:val="0"/>
      <w:marRight w:val="0"/>
      <w:marTop w:val="0"/>
      <w:marBottom w:val="0"/>
      <w:divBdr>
        <w:top w:val="none" w:sz="0" w:space="0" w:color="auto"/>
        <w:left w:val="none" w:sz="0" w:space="0" w:color="auto"/>
        <w:bottom w:val="none" w:sz="0" w:space="0" w:color="auto"/>
        <w:right w:val="none" w:sz="0" w:space="0" w:color="auto"/>
      </w:divBdr>
    </w:div>
    <w:div w:id="544560592">
      <w:bodyDiv w:val="1"/>
      <w:marLeft w:val="0"/>
      <w:marRight w:val="0"/>
      <w:marTop w:val="0"/>
      <w:marBottom w:val="0"/>
      <w:divBdr>
        <w:top w:val="none" w:sz="0" w:space="0" w:color="auto"/>
        <w:left w:val="none" w:sz="0" w:space="0" w:color="auto"/>
        <w:bottom w:val="none" w:sz="0" w:space="0" w:color="auto"/>
        <w:right w:val="none" w:sz="0" w:space="0" w:color="auto"/>
      </w:divBdr>
    </w:div>
    <w:div w:id="857692221">
      <w:bodyDiv w:val="1"/>
      <w:marLeft w:val="0"/>
      <w:marRight w:val="0"/>
      <w:marTop w:val="0"/>
      <w:marBottom w:val="0"/>
      <w:divBdr>
        <w:top w:val="none" w:sz="0" w:space="0" w:color="auto"/>
        <w:left w:val="none" w:sz="0" w:space="0" w:color="auto"/>
        <w:bottom w:val="none" w:sz="0" w:space="0" w:color="auto"/>
        <w:right w:val="none" w:sz="0" w:space="0" w:color="auto"/>
      </w:divBdr>
    </w:div>
    <w:div w:id="880746641">
      <w:bodyDiv w:val="1"/>
      <w:marLeft w:val="0"/>
      <w:marRight w:val="0"/>
      <w:marTop w:val="0"/>
      <w:marBottom w:val="0"/>
      <w:divBdr>
        <w:top w:val="none" w:sz="0" w:space="0" w:color="auto"/>
        <w:left w:val="none" w:sz="0" w:space="0" w:color="auto"/>
        <w:bottom w:val="none" w:sz="0" w:space="0" w:color="auto"/>
        <w:right w:val="none" w:sz="0" w:space="0" w:color="auto"/>
      </w:divBdr>
    </w:div>
    <w:div w:id="1662082560">
      <w:bodyDiv w:val="1"/>
      <w:marLeft w:val="0"/>
      <w:marRight w:val="0"/>
      <w:marTop w:val="0"/>
      <w:marBottom w:val="0"/>
      <w:divBdr>
        <w:top w:val="none" w:sz="0" w:space="0" w:color="auto"/>
        <w:left w:val="none" w:sz="0" w:space="0" w:color="auto"/>
        <w:bottom w:val="none" w:sz="0" w:space="0" w:color="auto"/>
        <w:right w:val="none" w:sz="0" w:space="0" w:color="auto"/>
      </w:divBdr>
    </w:div>
    <w:div w:id="174529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4406193CF8FC4B825F10B7EAE62106" ma:contentTypeVersion="3" ma:contentTypeDescription="Create a new document." ma:contentTypeScope="" ma:versionID="b070fb4fbf5d732cb77e2216f12ee333">
  <xsd:schema xmlns:xsd="http://www.w3.org/2001/XMLSchema" xmlns:xs="http://www.w3.org/2001/XMLSchema" xmlns:p="http://schemas.microsoft.com/office/2006/metadata/properties" xmlns:ns2="aaaf739f-1141-4529-892d-dde2516e8e1f" targetNamespace="http://schemas.microsoft.com/office/2006/metadata/properties" ma:root="true" ma:fieldsID="fc10043f4c7527b6f2774106ac189c20" ns2:_="">
    <xsd:import namespace="aaaf739f-1141-4529-892d-dde2516e8e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739f-1141-4529-892d-dde2516e8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DBA06-3CB9-47C0-828E-0FE62AA181C7}">
  <ds:schemaRefs>
    <ds:schemaRef ds:uri="http://schemas.openxmlformats.org/officeDocument/2006/bibliography"/>
  </ds:schemaRefs>
</ds:datastoreItem>
</file>

<file path=customXml/itemProps2.xml><?xml version="1.0" encoding="utf-8"?>
<ds:datastoreItem xmlns:ds="http://schemas.openxmlformats.org/officeDocument/2006/customXml" ds:itemID="{B0B24FB7-EEAC-4DF4-92E1-A5A08A4417B7}"/>
</file>

<file path=customXml/itemProps3.xml><?xml version="1.0" encoding="utf-8"?>
<ds:datastoreItem xmlns:ds="http://schemas.openxmlformats.org/officeDocument/2006/customXml" ds:itemID="{A6B1803E-07DC-4651-BC9B-154AB5D34875}"/>
</file>

<file path=customXml/itemProps4.xml><?xml version="1.0" encoding="utf-8"?>
<ds:datastoreItem xmlns:ds="http://schemas.openxmlformats.org/officeDocument/2006/customXml" ds:itemID="{4EED2E28-AB3C-47A2-946A-56BEFCD18F6A}"/>
</file>

<file path=docMetadata/LabelInfo.xml><?xml version="1.0" encoding="utf-8"?>
<clbl:labelList xmlns:clbl="http://schemas.microsoft.com/office/2020/mipLabelMetadata">
  <clbl:label id="{bdad5af3-eb5c-4559-9375-26974fdd413e}" enabled="1" method="Standard" siteId="{998b793d-d177-4b88-8be1-6fe1f323a70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Sam</dc:creator>
  <cp:keywords/>
  <dc:description/>
  <cp:lastModifiedBy>Willis Naomi</cp:lastModifiedBy>
  <cp:revision>4</cp:revision>
  <dcterms:created xsi:type="dcterms:W3CDTF">2026-04-08T07:54:00Z</dcterms:created>
  <dcterms:modified xsi:type="dcterms:W3CDTF">2026-04-20T13:36:00Z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254166e3,57f2c60b,22a5d241</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4dd2e95c,795fd390,2b160c9</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2025-05-19T13:32:19Z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a916aeeb-ed90-494b-8723-cb92231ce722</vt:lpwstr>
  </property>
  <property fmtid="{D5CDD505-2E9C-101B-9397-08002B2CF9AE}" pid="14" name="MSIP_Label_bdad5af3-eb5c-4559-9375-26974fdd413e_ContentBits">
    <vt:lpwstr>3</vt:lpwstr>
  </property>
  <property fmtid="{D5CDD505-2E9C-101B-9397-08002B2CF9AE}" pid="15" name="ContentTypeId">
    <vt:lpwstr>0x010100344406193CF8FC4B825F10B7EAE62106</vt:lpwstr>
  </property>
  <property fmtid="{D5CDD505-2E9C-101B-9397-08002B2CF9AE}" pid="16" name="Order">
    <vt:r8>19256500</vt:r8>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