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84BDF" w14:textId="7FC42280" w:rsidR="00A072C2" w:rsidRDefault="00A072C2" w:rsidP="00A86B12">
      <w:pPr>
        <w:jc w:val="center"/>
        <w:rPr>
          <w:rFonts w:ascii="Arial" w:hAnsi="Arial" w:cs="Arial"/>
          <w:b/>
          <w:bCs/>
        </w:rPr>
      </w:pPr>
    </w:p>
    <w:p w14:paraId="470389EB" w14:textId="5E20DEDF" w:rsidR="00A072C2" w:rsidRDefault="00A072C2" w:rsidP="00A072C2">
      <w:pPr>
        <w:jc w:val="center"/>
        <w:rPr>
          <w:rFonts w:ascii="Arial" w:hAnsi="Arial" w:cs="Arial"/>
          <w:b/>
          <w:u w:val="single"/>
        </w:rPr>
      </w:pPr>
      <w:r w:rsidRPr="00C81F77">
        <w:rPr>
          <w:rFonts w:ascii="Arial" w:hAnsi="Arial" w:cs="Arial"/>
          <w:b/>
          <w:u w:val="single"/>
        </w:rPr>
        <w:t xml:space="preserve">JOB </w:t>
      </w:r>
      <w:r w:rsidR="00FF4031">
        <w:rPr>
          <w:rFonts w:ascii="Arial" w:hAnsi="Arial" w:cs="Arial"/>
          <w:b/>
          <w:u w:val="single"/>
        </w:rPr>
        <w:t xml:space="preserve">PROFILE </w:t>
      </w:r>
      <w:r w:rsidRPr="00C81F77">
        <w:rPr>
          <w:rFonts w:ascii="Arial" w:hAnsi="Arial" w:cs="Arial"/>
          <w:b/>
          <w:u w:val="single"/>
        </w:rPr>
        <w:t xml:space="preserve"> AND </w:t>
      </w:r>
      <w:r w:rsidR="00FF4031">
        <w:rPr>
          <w:rFonts w:ascii="Arial" w:hAnsi="Arial" w:cs="Arial"/>
          <w:b/>
          <w:u w:val="single"/>
        </w:rPr>
        <w:t xml:space="preserve">PERSON </w:t>
      </w:r>
      <w:r w:rsidR="0023747A">
        <w:rPr>
          <w:rFonts w:ascii="Arial" w:hAnsi="Arial" w:cs="Arial"/>
          <w:b/>
          <w:u w:val="single"/>
        </w:rPr>
        <w:t>REQUIREMENTS</w:t>
      </w:r>
      <w:r w:rsidRPr="00C81F77">
        <w:rPr>
          <w:rFonts w:ascii="Arial" w:hAnsi="Arial" w:cs="Arial"/>
          <w:b/>
          <w:u w:val="single"/>
        </w:rPr>
        <w:t xml:space="preserve"> </w:t>
      </w:r>
    </w:p>
    <w:p w14:paraId="2C87CA4B" w14:textId="77777777" w:rsidR="007C286C" w:rsidRDefault="007C286C" w:rsidP="00A072C2">
      <w:pPr>
        <w:jc w:val="center"/>
        <w:rPr>
          <w:rFonts w:ascii="Arial" w:hAnsi="Arial" w:cs="Arial"/>
          <w:b/>
          <w:u w:val="single"/>
        </w:rPr>
      </w:pPr>
    </w:p>
    <w:tbl>
      <w:tblPr>
        <w:tblStyle w:val="TableGrid"/>
        <w:tblW w:w="8642" w:type="dxa"/>
        <w:tblLook w:val="04A0" w:firstRow="1" w:lastRow="0" w:firstColumn="1" w:lastColumn="0" w:noHBand="0" w:noVBand="1"/>
      </w:tblPr>
      <w:tblGrid>
        <w:gridCol w:w="1676"/>
        <w:gridCol w:w="3172"/>
        <w:gridCol w:w="2770"/>
        <w:gridCol w:w="1024"/>
      </w:tblGrid>
      <w:tr w:rsidR="00055A27" w:rsidRPr="00C81F77" w14:paraId="35DC862F" w14:textId="65DA3736" w:rsidTr="009704F9">
        <w:tc>
          <w:tcPr>
            <w:tcW w:w="8642" w:type="dxa"/>
            <w:gridSpan w:val="4"/>
          </w:tcPr>
          <w:p w14:paraId="7F84ED94" w14:textId="35866C44" w:rsidR="00055A27" w:rsidRPr="00C81F77" w:rsidRDefault="00A86B12" w:rsidP="00FB1E96">
            <w:pPr>
              <w:rPr>
                <w:rFonts w:ascii="Arial" w:hAnsi="Arial" w:cs="Arial"/>
                <w:b/>
                <w:bCs/>
              </w:rPr>
            </w:pPr>
            <w:r>
              <w:rPr>
                <w:rFonts w:ascii="Arial" w:hAnsi="Arial" w:cs="Arial"/>
                <w:b/>
                <w:bCs/>
                <w:sz w:val="24"/>
                <w:szCs w:val="24"/>
              </w:rPr>
              <w:t>JOB</w:t>
            </w:r>
            <w:r w:rsidR="00055A27" w:rsidRPr="00C81F77">
              <w:rPr>
                <w:rFonts w:ascii="Arial" w:hAnsi="Arial" w:cs="Arial"/>
                <w:b/>
                <w:bCs/>
                <w:sz w:val="24"/>
                <w:szCs w:val="24"/>
              </w:rPr>
              <w:t xml:space="preserve"> TITLE</w:t>
            </w:r>
            <w:r w:rsidR="00055A27" w:rsidRPr="00C81F77">
              <w:rPr>
                <w:rFonts w:ascii="Arial" w:hAnsi="Arial" w:cs="Arial"/>
                <w:sz w:val="24"/>
                <w:szCs w:val="24"/>
              </w:rPr>
              <w:t xml:space="preserve">: </w:t>
            </w:r>
            <w:r w:rsidR="00CA1E50">
              <w:rPr>
                <w:rFonts w:ascii="Arial" w:hAnsi="Arial" w:cs="Arial"/>
                <w:sz w:val="24"/>
                <w:szCs w:val="24"/>
              </w:rPr>
              <w:t xml:space="preserve">Head of </w:t>
            </w:r>
            <w:r w:rsidR="00425027">
              <w:rPr>
                <w:rFonts w:ascii="Arial" w:hAnsi="Arial" w:cs="Arial"/>
                <w:sz w:val="24"/>
                <w:szCs w:val="24"/>
              </w:rPr>
              <w:t>Hull Training &amp; Adult Education</w:t>
            </w:r>
            <w:r w:rsidR="00CA1E50">
              <w:rPr>
                <w:rFonts w:ascii="Arial" w:hAnsi="Arial" w:cs="Arial"/>
                <w:sz w:val="24"/>
                <w:szCs w:val="24"/>
              </w:rPr>
              <w:t xml:space="preserve"> </w:t>
            </w:r>
          </w:p>
        </w:tc>
      </w:tr>
      <w:tr w:rsidR="00055A27" w:rsidRPr="00C81F77" w14:paraId="26B77587" w14:textId="299B343D" w:rsidTr="009704F9">
        <w:tc>
          <w:tcPr>
            <w:tcW w:w="1701" w:type="dxa"/>
          </w:tcPr>
          <w:p w14:paraId="55C619ED" w14:textId="77777777" w:rsidR="0042229E" w:rsidRPr="00B95697" w:rsidRDefault="00055A27" w:rsidP="00FB1E96">
            <w:pPr>
              <w:rPr>
                <w:rFonts w:ascii="Arial" w:hAnsi="Arial" w:cs="Arial"/>
                <w:b/>
                <w:bCs/>
                <w:sz w:val="24"/>
                <w:szCs w:val="24"/>
              </w:rPr>
            </w:pPr>
            <w:r w:rsidRPr="00B95697">
              <w:rPr>
                <w:rFonts w:ascii="Arial" w:hAnsi="Arial" w:cs="Arial"/>
                <w:b/>
                <w:bCs/>
                <w:sz w:val="24"/>
                <w:szCs w:val="24"/>
              </w:rPr>
              <w:t xml:space="preserve">GRADE: </w:t>
            </w:r>
          </w:p>
          <w:p w14:paraId="68147F6E" w14:textId="3509D892" w:rsidR="00055A27" w:rsidRPr="00B95697" w:rsidRDefault="00425027" w:rsidP="00FB1E96">
            <w:pPr>
              <w:rPr>
                <w:rFonts w:ascii="Arial" w:hAnsi="Arial" w:cs="Arial"/>
                <w:b/>
                <w:bCs/>
                <w:sz w:val="24"/>
                <w:szCs w:val="24"/>
              </w:rPr>
            </w:pPr>
            <w:r w:rsidRPr="00B95697">
              <w:rPr>
                <w:rFonts w:ascii="Arial" w:hAnsi="Arial" w:cs="Arial"/>
                <w:b/>
                <w:bCs/>
                <w:sz w:val="24"/>
                <w:szCs w:val="24"/>
              </w:rPr>
              <w:t>14</w:t>
            </w:r>
          </w:p>
        </w:tc>
        <w:tc>
          <w:tcPr>
            <w:tcW w:w="3256" w:type="dxa"/>
          </w:tcPr>
          <w:p w14:paraId="6B49DEF1" w14:textId="77777777" w:rsidR="00055A27" w:rsidRPr="00B95697" w:rsidRDefault="00055A27" w:rsidP="00FB1E96">
            <w:pPr>
              <w:rPr>
                <w:rFonts w:ascii="Arial" w:hAnsi="Arial" w:cs="Arial"/>
                <w:b/>
                <w:bCs/>
                <w:sz w:val="24"/>
                <w:szCs w:val="24"/>
              </w:rPr>
            </w:pPr>
            <w:r w:rsidRPr="00B95697">
              <w:rPr>
                <w:rFonts w:ascii="Arial" w:hAnsi="Arial" w:cs="Arial"/>
                <w:b/>
                <w:bCs/>
                <w:sz w:val="24"/>
                <w:szCs w:val="24"/>
              </w:rPr>
              <w:t xml:space="preserve">Evaluation Date: </w:t>
            </w:r>
          </w:p>
          <w:p w14:paraId="75698E4D" w14:textId="113D1446" w:rsidR="0042229E" w:rsidRPr="00B95697" w:rsidRDefault="00B95697" w:rsidP="00FB1E96">
            <w:pPr>
              <w:rPr>
                <w:rFonts w:ascii="Arial" w:hAnsi="Arial" w:cs="Arial"/>
                <w:b/>
                <w:bCs/>
                <w:sz w:val="24"/>
                <w:szCs w:val="24"/>
              </w:rPr>
            </w:pPr>
            <w:r w:rsidRPr="00B95697">
              <w:rPr>
                <w:rFonts w:ascii="Arial" w:hAnsi="Arial" w:cs="Arial"/>
                <w:b/>
                <w:bCs/>
                <w:sz w:val="24"/>
                <w:szCs w:val="24"/>
              </w:rPr>
              <w:t>12 June 2026</w:t>
            </w:r>
          </w:p>
        </w:tc>
        <w:tc>
          <w:tcPr>
            <w:tcW w:w="2835" w:type="dxa"/>
          </w:tcPr>
          <w:p w14:paraId="2B043997" w14:textId="77777777" w:rsidR="00055A27" w:rsidRPr="00B95697" w:rsidRDefault="00055A27" w:rsidP="00FB1E96">
            <w:pPr>
              <w:rPr>
                <w:rFonts w:ascii="Arial" w:hAnsi="Arial" w:cs="Arial"/>
                <w:b/>
                <w:bCs/>
                <w:sz w:val="24"/>
                <w:szCs w:val="24"/>
              </w:rPr>
            </w:pPr>
            <w:r w:rsidRPr="00B95697">
              <w:rPr>
                <w:rFonts w:ascii="Arial" w:hAnsi="Arial" w:cs="Arial"/>
                <w:b/>
                <w:bCs/>
                <w:sz w:val="24"/>
                <w:szCs w:val="24"/>
              </w:rPr>
              <w:t xml:space="preserve">Evaluation Result: </w:t>
            </w:r>
          </w:p>
          <w:p w14:paraId="6D851D07" w14:textId="4134D490" w:rsidR="0042229E" w:rsidRPr="00B95697" w:rsidRDefault="00B95697" w:rsidP="00FB1E96">
            <w:pPr>
              <w:rPr>
                <w:rFonts w:ascii="Arial" w:hAnsi="Arial" w:cs="Arial"/>
                <w:b/>
                <w:bCs/>
                <w:sz w:val="24"/>
                <w:szCs w:val="24"/>
              </w:rPr>
            </w:pPr>
            <w:r w:rsidRPr="00B95697">
              <w:rPr>
                <w:rFonts w:ascii="Arial" w:hAnsi="Arial" w:cs="Arial"/>
                <w:b/>
                <w:bCs/>
                <w:sz w:val="24"/>
                <w:szCs w:val="24"/>
              </w:rPr>
              <w:t>805</w:t>
            </w:r>
          </w:p>
        </w:tc>
        <w:tc>
          <w:tcPr>
            <w:tcW w:w="850" w:type="dxa"/>
          </w:tcPr>
          <w:p w14:paraId="422FCA2C" w14:textId="36CBFC56" w:rsidR="00055A27" w:rsidRPr="00B95697" w:rsidRDefault="00055A27" w:rsidP="00FB1E96">
            <w:pPr>
              <w:rPr>
                <w:rFonts w:ascii="Arial" w:hAnsi="Arial" w:cs="Arial"/>
                <w:b/>
                <w:bCs/>
              </w:rPr>
            </w:pPr>
            <w:r w:rsidRPr="00B95697">
              <w:rPr>
                <w:rFonts w:ascii="Arial" w:hAnsi="Arial" w:cs="Arial"/>
                <w:b/>
                <w:bCs/>
              </w:rPr>
              <w:t>NC</w:t>
            </w:r>
            <w:r w:rsidR="0010197D" w:rsidRPr="00B95697">
              <w:rPr>
                <w:rFonts w:ascii="Arial" w:hAnsi="Arial" w:cs="Arial"/>
                <w:b/>
                <w:bCs/>
              </w:rPr>
              <w:t>2502</w:t>
            </w:r>
          </w:p>
        </w:tc>
      </w:tr>
    </w:tbl>
    <w:p w14:paraId="672489BE" w14:textId="77777777" w:rsidR="00A072C2" w:rsidRDefault="00A072C2" w:rsidP="00A072C2">
      <w:pPr>
        <w:rPr>
          <w:rFonts w:ascii="Arial" w:hAnsi="Arial" w:cs="Arial"/>
          <w:b/>
          <w:bCs/>
        </w:rPr>
      </w:pPr>
    </w:p>
    <w:p w14:paraId="504BC6B5" w14:textId="77777777" w:rsidR="009F5017" w:rsidRDefault="009F5017" w:rsidP="009F5017">
      <w:pPr>
        <w:rPr>
          <w:rFonts w:ascii="Arial" w:hAnsi="Arial" w:cs="Arial"/>
          <w:b/>
          <w:bCs/>
        </w:rPr>
      </w:pPr>
      <w:r>
        <w:rPr>
          <w:rFonts w:ascii="Arial" w:hAnsi="Arial" w:cs="Arial"/>
          <w:b/>
          <w:bCs/>
        </w:rPr>
        <w:t>ROLE AND PURPOSE</w:t>
      </w:r>
    </w:p>
    <w:p w14:paraId="24A944B4" w14:textId="67223092" w:rsidR="00CA1E50" w:rsidRPr="0042229E" w:rsidRDefault="009F5017" w:rsidP="00CA1E50">
      <w:pPr>
        <w:rPr>
          <w:rFonts w:ascii="Arial" w:hAnsi="Arial" w:cs="Arial"/>
        </w:rPr>
      </w:pPr>
      <w:r w:rsidRPr="0042229E">
        <w:rPr>
          <w:rFonts w:ascii="Arial" w:hAnsi="Arial" w:cs="Arial"/>
        </w:rPr>
        <w:t xml:space="preserve">The post holder will </w:t>
      </w:r>
      <w:r w:rsidR="00CA1E50" w:rsidRPr="0042229E">
        <w:rPr>
          <w:rFonts w:ascii="Arial" w:hAnsi="Arial" w:cs="Arial"/>
        </w:rPr>
        <w:t>provide strategic leadership, total accountability, and operational management for Hull Training and Adult Education.  The postholder will drive the evolution of an integrated adult learning</w:t>
      </w:r>
      <w:r w:rsidR="00425027" w:rsidRPr="0042229E">
        <w:rPr>
          <w:rFonts w:ascii="Arial" w:hAnsi="Arial" w:cs="Arial"/>
        </w:rPr>
        <w:t>,</w:t>
      </w:r>
      <w:r w:rsidR="00CA1E50" w:rsidRPr="0042229E">
        <w:rPr>
          <w:rFonts w:ascii="Arial" w:hAnsi="Arial" w:cs="Arial"/>
        </w:rPr>
        <w:t xml:space="preserve"> and employment and skills service that is responsive to the needs of the community, employers</w:t>
      </w:r>
      <w:r w:rsidR="00425027" w:rsidRPr="0042229E">
        <w:rPr>
          <w:rFonts w:ascii="Arial" w:hAnsi="Arial" w:cs="Arial"/>
        </w:rPr>
        <w:t>,</w:t>
      </w:r>
      <w:r w:rsidR="00CA1E50" w:rsidRPr="0042229E">
        <w:rPr>
          <w:rFonts w:ascii="Arial" w:hAnsi="Arial" w:cs="Arial"/>
        </w:rPr>
        <w:t xml:space="preserve"> businesses</w:t>
      </w:r>
      <w:r w:rsidR="00425027" w:rsidRPr="0042229E">
        <w:rPr>
          <w:rFonts w:ascii="Arial" w:hAnsi="Arial" w:cs="Arial"/>
        </w:rPr>
        <w:t>, the community and voluntary sector and Council</w:t>
      </w:r>
      <w:r w:rsidR="00CA1E50" w:rsidRPr="0042229E">
        <w:rPr>
          <w:rFonts w:ascii="Arial" w:hAnsi="Arial" w:cs="Arial"/>
        </w:rPr>
        <w:t>, while ensuring high-level performance across a diverse and complex portfolio, including:</w:t>
      </w:r>
    </w:p>
    <w:p w14:paraId="0CBD6D4F" w14:textId="3C55169E" w:rsidR="00CA1E50" w:rsidRPr="0042229E" w:rsidRDefault="00CA1E50" w:rsidP="00AF771C">
      <w:pPr>
        <w:rPr>
          <w:rFonts w:ascii="Arial" w:hAnsi="Arial" w:cs="Arial"/>
        </w:rPr>
      </w:pPr>
      <w:r w:rsidRPr="0053211F">
        <w:rPr>
          <w:rFonts w:ascii="Arial" w:hAnsi="Arial" w:cs="Arial"/>
          <w:b/>
          <w:bCs/>
        </w:rPr>
        <w:t>Statutory &amp; High Needs Provision:</w:t>
      </w:r>
      <w:r w:rsidRPr="0042229E">
        <w:rPr>
          <w:rFonts w:ascii="Arial" w:hAnsi="Arial" w:cs="Arial"/>
        </w:rPr>
        <w:t xml:space="preserve"> Oversight of 16–18 Study Programmes and 16–24 High Needs (SEND) provision and funding.</w:t>
      </w:r>
    </w:p>
    <w:p w14:paraId="5A1720DA" w14:textId="58E8D302" w:rsidR="00CA1E50" w:rsidRPr="0042229E" w:rsidRDefault="00CA1E50" w:rsidP="00AF771C">
      <w:pPr>
        <w:rPr>
          <w:rFonts w:ascii="Arial" w:hAnsi="Arial" w:cs="Arial"/>
        </w:rPr>
      </w:pPr>
      <w:r w:rsidRPr="0053211F">
        <w:rPr>
          <w:rFonts w:ascii="Arial" w:hAnsi="Arial" w:cs="Arial"/>
          <w:b/>
          <w:bCs/>
        </w:rPr>
        <w:t>Apprenticeships &amp; Work-Based Learning:</w:t>
      </w:r>
      <w:r w:rsidRPr="0042229E">
        <w:rPr>
          <w:rFonts w:ascii="Arial" w:hAnsi="Arial" w:cs="Arial"/>
        </w:rPr>
        <w:t xml:space="preserve"> Strategic management of 16–18 and 19+ delivery across both Levy and Non-Levy funding streams.</w:t>
      </w:r>
    </w:p>
    <w:p w14:paraId="44542B07" w14:textId="0D2A4FE6" w:rsidR="00CA1E50" w:rsidRPr="0042229E" w:rsidRDefault="00CA1E50" w:rsidP="00AF771C">
      <w:pPr>
        <w:rPr>
          <w:rFonts w:ascii="Arial" w:hAnsi="Arial" w:cs="Arial"/>
        </w:rPr>
      </w:pPr>
      <w:r w:rsidRPr="0053211F">
        <w:rPr>
          <w:rFonts w:ascii="Arial" w:hAnsi="Arial" w:cs="Arial"/>
          <w:b/>
          <w:bCs/>
        </w:rPr>
        <w:t>Adult Skills &amp; Lifelong Learning:</w:t>
      </w:r>
      <w:r w:rsidRPr="0042229E">
        <w:rPr>
          <w:rFonts w:ascii="Arial" w:hAnsi="Arial" w:cs="Arial"/>
        </w:rPr>
        <w:t xml:space="preserve"> Accountability for 19+ Adult Skills, Tailored Learning, Free Courses for Jobs, and Learner Support funding.</w:t>
      </w:r>
    </w:p>
    <w:p w14:paraId="2214384F" w14:textId="0D693910" w:rsidR="009F5017" w:rsidRPr="0042229E" w:rsidRDefault="00CA1E50" w:rsidP="00AF771C">
      <w:pPr>
        <w:rPr>
          <w:rFonts w:ascii="Arial" w:hAnsi="Arial" w:cs="Arial"/>
        </w:rPr>
      </w:pPr>
      <w:r w:rsidRPr="0053211F">
        <w:rPr>
          <w:rFonts w:ascii="Arial" w:hAnsi="Arial" w:cs="Arial"/>
          <w:b/>
          <w:bCs/>
        </w:rPr>
        <w:t>Specialised Funding &amp; Projects:</w:t>
      </w:r>
      <w:r w:rsidRPr="0042229E">
        <w:rPr>
          <w:rFonts w:ascii="Arial" w:hAnsi="Arial" w:cs="Arial"/>
        </w:rPr>
        <w:t xml:space="preserve"> Management of Adult, full cost-recovery provision, and externally funded careers (IAG) projects.</w:t>
      </w:r>
    </w:p>
    <w:p w14:paraId="2E5A760A" w14:textId="1F60BC02" w:rsidR="00CA1E50" w:rsidRPr="0042229E" w:rsidRDefault="00CA1E50" w:rsidP="00CA1E50">
      <w:pPr>
        <w:rPr>
          <w:rFonts w:ascii="Arial" w:hAnsi="Arial" w:cs="Arial"/>
        </w:rPr>
      </w:pPr>
      <w:r w:rsidRPr="0042229E">
        <w:rPr>
          <w:rFonts w:ascii="Arial" w:hAnsi="Arial" w:cs="Arial"/>
          <w:b/>
          <w:bCs/>
        </w:rPr>
        <w:t>Strategic Evolution:</w:t>
      </w:r>
      <w:r w:rsidRPr="0042229E">
        <w:rPr>
          <w:rFonts w:ascii="Arial" w:hAnsi="Arial" w:cs="Arial"/>
        </w:rPr>
        <w:t xml:space="preserve"> Create and implement long-term strategies that align with the </w:t>
      </w:r>
      <w:r w:rsidR="00425027" w:rsidRPr="0042229E">
        <w:rPr>
          <w:rFonts w:ascii="Arial" w:hAnsi="Arial" w:cs="Arial"/>
        </w:rPr>
        <w:t xml:space="preserve">City Council; s, </w:t>
      </w:r>
      <w:r w:rsidRPr="0042229E">
        <w:rPr>
          <w:rFonts w:ascii="Arial" w:hAnsi="Arial" w:cs="Arial"/>
        </w:rPr>
        <w:t>HEYCA Mayoral Combined Authority and national DfE requirements, ensuring the service remains self-financing</w:t>
      </w:r>
      <w:r w:rsidR="00425027" w:rsidRPr="0042229E">
        <w:rPr>
          <w:rFonts w:ascii="Arial" w:hAnsi="Arial" w:cs="Arial"/>
        </w:rPr>
        <w:t xml:space="preserve"> i the long term</w:t>
      </w:r>
      <w:r w:rsidRPr="0042229E">
        <w:rPr>
          <w:rFonts w:ascii="Arial" w:hAnsi="Arial" w:cs="Arial"/>
        </w:rPr>
        <w:t xml:space="preserve"> and value-for-money</w:t>
      </w:r>
      <w:r w:rsidR="00425027" w:rsidRPr="0042229E">
        <w:rPr>
          <w:rFonts w:ascii="Arial" w:hAnsi="Arial" w:cs="Arial"/>
        </w:rPr>
        <w:t xml:space="preserve"> in the short term</w:t>
      </w:r>
      <w:r w:rsidRPr="0042229E">
        <w:rPr>
          <w:rFonts w:ascii="Arial" w:hAnsi="Arial" w:cs="Arial"/>
        </w:rPr>
        <w:t>.</w:t>
      </w:r>
    </w:p>
    <w:p w14:paraId="5F6F3945" w14:textId="4EA983DE" w:rsidR="00CA1E50" w:rsidRPr="0042229E" w:rsidRDefault="00CA1E50" w:rsidP="00CA1E50">
      <w:pPr>
        <w:rPr>
          <w:rFonts w:ascii="Arial" w:hAnsi="Arial" w:cs="Arial"/>
        </w:rPr>
      </w:pPr>
      <w:r w:rsidRPr="0042229E">
        <w:rPr>
          <w:rFonts w:ascii="Arial" w:hAnsi="Arial" w:cs="Arial"/>
          <w:b/>
          <w:bCs/>
        </w:rPr>
        <w:t>Regulatory Excellence:</w:t>
      </w:r>
      <w:r w:rsidRPr="0042229E">
        <w:rPr>
          <w:rFonts w:ascii="Arial" w:hAnsi="Arial" w:cs="Arial"/>
        </w:rPr>
        <w:t xml:space="preserve"> Act as the lead accountable officer for Ofsted, Ofqual, and the Education and DFE</w:t>
      </w:r>
      <w:r w:rsidR="00841FE7" w:rsidRPr="0042229E">
        <w:rPr>
          <w:rFonts w:ascii="Arial" w:hAnsi="Arial" w:cs="Arial"/>
        </w:rPr>
        <w:t xml:space="preserve"> and HEYCA</w:t>
      </w:r>
      <w:r w:rsidRPr="0042229E">
        <w:rPr>
          <w:rFonts w:ascii="Arial" w:hAnsi="Arial" w:cs="Arial"/>
        </w:rPr>
        <w:t>, striving for a ‘Strong’ inspection rating.</w:t>
      </w:r>
      <w:r w:rsidR="00841FE7" w:rsidRPr="0042229E">
        <w:rPr>
          <w:rFonts w:ascii="Arial" w:hAnsi="Arial" w:cs="Arial"/>
        </w:rPr>
        <w:t xml:space="preserve"> </w:t>
      </w:r>
    </w:p>
    <w:p w14:paraId="48F4EB86" w14:textId="03181194" w:rsidR="00CA1E50" w:rsidRPr="0042229E" w:rsidRDefault="00CA1E50" w:rsidP="00CA1E50">
      <w:pPr>
        <w:rPr>
          <w:rFonts w:ascii="Arial" w:hAnsi="Arial" w:cs="Arial"/>
        </w:rPr>
      </w:pPr>
      <w:r w:rsidRPr="0042229E">
        <w:rPr>
          <w:rFonts w:ascii="Arial" w:hAnsi="Arial" w:cs="Arial"/>
          <w:b/>
          <w:bCs/>
        </w:rPr>
        <w:t>Corporate Governance:</w:t>
      </w:r>
      <w:r w:rsidRPr="0042229E">
        <w:rPr>
          <w:rFonts w:ascii="Arial" w:hAnsi="Arial" w:cs="Arial"/>
        </w:rPr>
        <w:t xml:space="preserve"> Ensure full implementation of Internal Council policies and external regulatory policies (inc. Safeguarding, Health &amp; Safety, GDPR, HR) and provide expert reporting to the Board</w:t>
      </w:r>
      <w:r w:rsidR="00425027" w:rsidRPr="0042229E">
        <w:rPr>
          <w:rFonts w:ascii="Arial" w:hAnsi="Arial" w:cs="Arial"/>
        </w:rPr>
        <w:t xml:space="preserve"> of Governors</w:t>
      </w:r>
      <w:r w:rsidRPr="0042229E">
        <w:rPr>
          <w:rFonts w:ascii="Arial" w:hAnsi="Arial" w:cs="Arial"/>
        </w:rPr>
        <w:t xml:space="preserve">, </w:t>
      </w:r>
      <w:r w:rsidR="00425027" w:rsidRPr="0042229E">
        <w:rPr>
          <w:rFonts w:ascii="Arial" w:hAnsi="Arial" w:cs="Arial"/>
        </w:rPr>
        <w:t>Portfolio Holder</w:t>
      </w:r>
      <w:r w:rsidRPr="0042229E">
        <w:rPr>
          <w:rFonts w:ascii="Arial" w:hAnsi="Arial" w:cs="Arial"/>
        </w:rPr>
        <w:t>, CST, Scrutiny</w:t>
      </w:r>
      <w:r w:rsidR="00425027" w:rsidRPr="0042229E">
        <w:rPr>
          <w:rFonts w:ascii="Arial" w:hAnsi="Arial" w:cs="Arial"/>
        </w:rPr>
        <w:t xml:space="preserve"> and Assistant Director(s)</w:t>
      </w:r>
      <w:r w:rsidRPr="0042229E">
        <w:rPr>
          <w:rFonts w:ascii="Arial" w:hAnsi="Arial" w:cs="Arial"/>
        </w:rPr>
        <w:t>.</w:t>
      </w:r>
    </w:p>
    <w:p w14:paraId="366D90DC" w14:textId="2EBD8B13" w:rsidR="00CA1E50" w:rsidRDefault="00CA1E50" w:rsidP="007167E4">
      <w:pPr>
        <w:spacing w:after="0" w:line="240" w:lineRule="auto"/>
        <w:rPr>
          <w:rFonts w:ascii="Arial" w:hAnsi="Arial" w:cs="Arial"/>
          <w:color w:val="333333"/>
          <w:shd w:val="clear" w:color="auto" w:fill="FFFFFF"/>
        </w:rPr>
      </w:pPr>
      <w:r w:rsidRPr="0042229E">
        <w:rPr>
          <w:rFonts w:ascii="Arial" w:hAnsi="Arial" w:cs="Arial"/>
          <w:b/>
          <w:bCs/>
        </w:rPr>
        <w:t>Performance Leadership:</w:t>
      </w:r>
      <w:r w:rsidRPr="0042229E">
        <w:rPr>
          <w:rFonts w:ascii="Arial" w:hAnsi="Arial" w:cs="Arial"/>
        </w:rPr>
        <w:t xml:space="preserve"> Motivate the service to meet rigorous short, medium, and long-term performance targets, ensuring the curriculum supports both the economic skills gap and the wellbeing of residents.</w:t>
      </w:r>
      <w:r w:rsidR="007D0033" w:rsidRPr="0042229E">
        <w:rPr>
          <w:rFonts w:ascii="Arial" w:hAnsi="Arial" w:cs="Arial"/>
        </w:rPr>
        <w:t xml:space="preserve"> </w:t>
      </w:r>
    </w:p>
    <w:p w14:paraId="44DB0D9C" w14:textId="77777777" w:rsidR="00CA1E50" w:rsidRDefault="00CA1E50">
      <w:pPr>
        <w:rPr>
          <w:rFonts w:ascii="Arial" w:hAnsi="Arial" w:cs="Arial"/>
          <w:color w:val="333333"/>
          <w:shd w:val="clear" w:color="auto" w:fill="FFFFFF"/>
        </w:rPr>
      </w:pPr>
      <w:r>
        <w:rPr>
          <w:rFonts w:ascii="Arial" w:hAnsi="Arial" w:cs="Arial"/>
          <w:color w:val="333333"/>
          <w:shd w:val="clear" w:color="auto" w:fill="FFFFFF"/>
        </w:rPr>
        <w:br w:type="page"/>
      </w:r>
    </w:p>
    <w:p w14:paraId="40886F30" w14:textId="4F9FACF0" w:rsidR="009F5017" w:rsidRDefault="009F5017" w:rsidP="009F5017">
      <w:pPr>
        <w:rPr>
          <w:rFonts w:ascii="Arial" w:hAnsi="Arial" w:cs="Arial"/>
        </w:rPr>
      </w:pPr>
      <w:r w:rsidRPr="4AEA0298">
        <w:rPr>
          <w:rFonts w:ascii="Arial" w:hAnsi="Arial" w:cs="Arial"/>
          <w:b/>
          <w:bCs/>
        </w:rPr>
        <w:lastRenderedPageBreak/>
        <w:t>PRINCIPAL ACCOUNTABILITIES</w:t>
      </w:r>
      <w:r w:rsidRPr="4AEA0298">
        <w:rPr>
          <w:rFonts w:ascii="Arial" w:hAnsi="Arial" w:cs="Arial"/>
        </w:rPr>
        <w:t>:</w:t>
      </w:r>
      <w:r>
        <w:rPr>
          <w:rFonts w:ascii="Arial" w:hAnsi="Arial" w:cs="Arial"/>
        </w:rPr>
        <w:t xml:space="preserve"> </w:t>
      </w:r>
    </w:p>
    <w:p w14:paraId="75B447D8" w14:textId="1880F563" w:rsidR="00CA1E50" w:rsidRPr="00276882" w:rsidRDefault="00CA1E50" w:rsidP="00276882">
      <w:pPr>
        <w:spacing w:line="259" w:lineRule="auto"/>
        <w:rPr>
          <w:rFonts w:ascii="Arial" w:hAnsi="Arial" w:cs="Arial"/>
        </w:rPr>
      </w:pPr>
      <w:r w:rsidRPr="00276882">
        <w:rPr>
          <w:rFonts w:ascii="Arial" w:hAnsi="Arial" w:cs="Arial"/>
        </w:rPr>
        <w:t xml:space="preserve">Leading the delivery and continual improvement of allocated service areas against council plan priorities, standards and targets, ensuring value for money and timely delivery. </w:t>
      </w:r>
    </w:p>
    <w:p w14:paraId="20351465" w14:textId="1E7BEF28" w:rsidR="00CA1E50" w:rsidRDefault="00CA1E50" w:rsidP="00276882">
      <w:pPr>
        <w:pStyle w:val="ListParagraph"/>
        <w:spacing w:line="259" w:lineRule="auto"/>
        <w:ind w:left="0"/>
        <w:rPr>
          <w:rFonts w:ascii="Arial" w:hAnsi="Arial" w:cs="Arial"/>
        </w:rPr>
      </w:pPr>
      <w:r w:rsidRPr="006521F4">
        <w:rPr>
          <w:rFonts w:ascii="Arial" w:hAnsi="Arial" w:cs="Arial"/>
        </w:rPr>
        <w:t>Providing visible leadership to multidisciplinary teams and championing a performance culture within the directorate/service.</w:t>
      </w:r>
    </w:p>
    <w:p w14:paraId="3E662AE4" w14:textId="77777777" w:rsidR="0010197D" w:rsidRPr="006521F4" w:rsidRDefault="0010197D" w:rsidP="00276882">
      <w:pPr>
        <w:pStyle w:val="ListParagraph"/>
        <w:spacing w:line="259" w:lineRule="auto"/>
        <w:ind w:left="0"/>
        <w:rPr>
          <w:rFonts w:ascii="Arial" w:hAnsi="Arial" w:cs="Arial"/>
        </w:rPr>
      </w:pPr>
    </w:p>
    <w:p w14:paraId="2F5C21F6" w14:textId="185723BC" w:rsidR="00CA1E50" w:rsidRDefault="00CA1E50" w:rsidP="007D0033">
      <w:pPr>
        <w:pStyle w:val="ListParagraph"/>
        <w:spacing w:after="0" w:line="240" w:lineRule="auto"/>
        <w:ind w:left="0"/>
        <w:rPr>
          <w:rFonts w:ascii="Arial" w:hAnsi="Arial" w:cs="Arial"/>
        </w:rPr>
      </w:pPr>
      <w:r w:rsidRPr="006521F4">
        <w:rPr>
          <w:rFonts w:ascii="Arial" w:hAnsi="Arial" w:cs="Arial"/>
        </w:rPr>
        <w:t>Leading service contributions to corporate programmes and inspections (e.g., Ofsted/peer reviews</w:t>
      </w:r>
      <w:r w:rsidR="00425027">
        <w:rPr>
          <w:rFonts w:ascii="Arial" w:hAnsi="Arial" w:cs="Arial"/>
        </w:rPr>
        <w:t>, FE Commissioner reviews</w:t>
      </w:r>
      <w:r w:rsidRPr="006521F4">
        <w:rPr>
          <w:rFonts w:ascii="Arial" w:hAnsi="Arial" w:cs="Arial"/>
        </w:rPr>
        <w:t>), coordinating readiness and improvement actions.</w:t>
      </w:r>
    </w:p>
    <w:p w14:paraId="2C2A4F3C" w14:textId="77777777" w:rsidR="007F7BE5" w:rsidRPr="006521F4" w:rsidRDefault="007F7BE5" w:rsidP="007D0033">
      <w:pPr>
        <w:pStyle w:val="ListParagraph"/>
        <w:spacing w:after="0" w:line="240" w:lineRule="auto"/>
        <w:ind w:left="1080"/>
        <w:rPr>
          <w:rFonts w:ascii="Arial" w:hAnsi="Arial" w:cs="Arial"/>
        </w:rPr>
      </w:pPr>
    </w:p>
    <w:p w14:paraId="0125E6CA" w14:textId="2D083843" w:rsidR="00CA1E50" w:rsidRDefault="00CA1E50" w:rsidP="007F7BE5">
      <w:pPr>
        <w:spacing w:after="0" w:line="240" w:lineRule="auto"/>
        <w:jc w:val="both"/>
        <w:rPr>
          <w:rFonts w:ascii="Arial" w:hAnsi="Arial" w:cs="Arial"/>
        </w:rPr>
      </w:pPr>
      <w:r w:rsidRPr="00CA1E50">
        <w:rPr>
          <w:rFonts w:ascii="Arial" w:hAnsi="Arial" w:cs="Arial"/>
        </w:rPr>
        <w:t xml:space="preserve">Acting as principal professional adviser for the service to </w:t>
      </w:r>
      <w:r w:rsidR="00425027">
        <w:rPr>
          <w:rFonts w:ascii="Arial" w:hAnsi="Arial" w:cs="Arial"/>
        </w:rPr>
        <w:t xml:space="preserve">the Board of Governors, </w:t>
      </w:r>
      <w:r>
        <w:rPr>
          <w:rFonts w:ascii="Arial" w:hAnsi="Arial" w:cs="Arial"/>
        </w:rPr>
        <w:t xml:space="preserve">Assistant Director, </w:t>
      </w:r>
      <w:r w:rsidR="00425027">
        <w:rPr>
          <w:rFonts w:ascii="Arial" w:hAnsi="Arial" w:cs="Arial"/>
        </w:rPr>
        <w:t xml:space="preserve">Executive </w:t>
      </w:r>
      <w:r w:rsidRPr="00CA1E50">
        <w:rPr>
          <w:rFonts w:ascii="Arial" w:hAnsi="Arial" w:cs="Arial"/>
        </w:rPr>
        <w:t>Directors and Elected Members, offering balanced, evidence</w:t>
      </w:r>
      <w:r w:rsidRPr="00CA1E50">
        <w:rPr>
          <w:rFonts w:ascii="Cambria Math" w:hAnsi="Cambria Math" w:cs="Cambria Math"/>
        </w:rPr>
        <w:t>‑</w:t>
      </w:r>
      <w:r w:rsidRPr="00CA1E50">
        <w:rPr>
          <w:rFonts w:ascii="Arial" w:hAnsi="Arial" w:cs="Arial"/>
        </w:rPr>
        <w:t xml:space="preserve">based advice on strategy, policy and operational issues. </w:t>
      </w:r>
    </w:p>
    <w:p w14:paraId="65BAFA12" w14:textId="77777777" w:rsidR="007D0033" w:rsidRPr="00CA1E50" w:rsidRDefault="007D0033" w:rsidP="007D0033">
      <w:pPr>
        <w:spacing w:after="0" w:line="240" w:lineRule="auto"/>
        <w:jc w:val="both"/>
        <w:rPr>
          <w:rFonts w:ascii="Arial" w:hAnsi="Arial" w:cs="Arial"/>
        </w:rPr>
      </w:pPr>
    </w:p>
    <w:p w14:paraId="68A58CA5" w14:textId="4419D63F" w:rsidR="0010197D" w:rsidRDefault="00CA1E50" w:rsidP="007D0033">
      <w:pPr>
        <w:spacing w:line="240" w:lineRule="auto"/>
        <w:jc w:val="both"/>
        <w:rPr>
          <w:rFonts w:ascii="Arial" w:hAnsi="Arial" w:cs="Arial"/>
        </w:rPr>
      </w:pPr>
      <w:r w:rsidRPr="00CA1E50">
        <w:rPr>
          <w:rFonts w:ascii="Arial" w:hAnsi="Arial" w:cs="Arial"/>
        </w:rPr>
        <w:t>Interpreting national/local policy and regulatory changes for the service and translating these into</w:t>
      </w:r>
      <w:r>
        <w:rPr>
          <w:rFonts w:ascii="Arial" w:hAnsi="Arial" w:cs="Arial"/>
        </w:rPr>
        <w:t xml:space="preserve"> high level</w:t>
      </w:r>
      <w:r w:rsidRPr="00CA1E50">
        <w:rPr>
          <w:rFonts w:ascii="Arial" w:hAnsi="Arial" w:cs="Arial"/>
        </w:rPr>
        <w:t xml:space="preserve"> implementable plans. </w:t>
      </w:r>
    </w:p>
    <w:p w14:paraId="37643FEA" w14:textId="11400077" w:rsidR="00CA1E50" w:rsidRPr="00CA1E50" w:rsidRDefault="00CA1E50" w:rsidP="00276882">
      <w:pPr>
        <w:spacing w:line="259" w:lineRule="auto"/>
        <w:jc w:val="both"/>
        <w:rPr>
          <w:rFonts w:ascii="Arial" w:hAnsi="Arial" w:cs="Arial"/>
        </w:rPr>
      </w:pPr>
      <w:r w:rsidRPr="00CA1E50">
        <w:rPr>
          <w:rFonts w:ascii="Arial" w:hAnsi="Arial" w:cs="Arial"/>
        </w:rPr>
        <w:t>Coordinating cross</w:t>
      </w:r>
      <w:r w:rsidRPr="00CA1E50">
        <w:rPr>
          <w:rFonts w:ascii="Cambria Math" w:hAnsi="Cambria Math" w:cs="Cambria Math"/>
        </w:rPr>
        <w:t>‑</w:t>
      </w:r>
      <w:r w:rsidRPr="00CA1E50">
        <w:rPr>
          <w:rFonts w:ascii="Arial" w:hAnsi="Arial" w:cs="Arial"/>
        </w:rPr>
        <w:t>council and multi</w:t>
      </w:r>
      <w:r w:rsidRPr="00CA1E50">
        <w:rPr>
          <w:rFonts w:ascii="Cambria Math" w:hAnsi="Cambria Math" w:cs="Cambria Math"/>
        </w:rPr>
        <w:t>‑</w:t>
      </w:r>
      <w:r w:rsidRPr="00CA1E50">
        <w:rPr>
          <w:rFonts w:ascii="Arial" w:hAnsi="Arial" w:cs="Arial"/>
        </w:rPr>
        <w:t>agency work to deliver integrated, “One Council” services and aligned outcomes across partners (schools, health, police, VCS, combined authority etc.).</w:t>
      </w:r>
    </w:p>
    <w:p w14:paraId="1BF4CE60" w14:textId="6A6117E4" w:rsidR="00CA1E50" w:rsidRDefault="00CA1E50" w:rsidP="00276882">
      <w:pPr>
        <w:spacing w:line="259" w:lineRule="auto"/>
        <w:jc w:val="both"/>
        <w:rPr>
          <w:rFonts w:ascii="Arial" w:hAnsi="Arial" w:cs="Arial"/>
        </w:rPr>
      </w:pPr>
      <w:r w:rsidRPr="00CA1E50">
        <w:rPr>
          <w:rFonts w:ascii="Arial" w:hAnsi="Arial" w:cs="Arial"/>
        </w:rPr>
        <w:t xml:space="preserve">Orchestrating workflows across Heads of Service and teams listed within the council’s structure to ensure consistency of practice and seamless customer journeys. </w:t>
      </w:r>
    </w:p>
    <w:p w14:paraId="478D067D" w14:textId="51C97BCB" w:rsidR="00CE0489" w:rsidRPr="00CA1E50" w:rsidRDefault="00CE0489" w:rsidP="00276882">
      <w:pPr>
        <w:spacing w:line="259" w:lineRule="auto"/>
        <w:jc w:val="both"/>
        <w:rPr>
          <w:rFonts w:ascii="Arial" w:hAnsi="Arial" w:cs="Arial"/>
        </w:rPr>
      </w:pPr>
      <w:r>
        <w:rPr>
          <w:rFonts w:ascii="Arial" w:hAnsi="Arial" w:cs="Arial"/>
        </w:rPr>
        <w:t>Work in collaboration with other Heads of Service to deliver business improvements and ensures structures deliver an effective and efficient service meets the priorities for the Council, Regeneration Directorate and Economic Development and Regeneration service priorities.</w:t>
      </w:r>
    </w:p>
    <w:p w14:paraId="0949B386" w14:textId="14AB4AAB" w:rsidR="00CA1E50" w:rsidRPr="00CA1E50" w:rsidRDefault="00CA1E50" w:rsidP="00276882">
      <w:pPr>
        <w:spacing w:line="259" w:lineRule="auto"/>
        <w:jc w:val="both"/>
        <w:rPr>
          <w:rFonts w:ascii="Arial" w:hAnsi="Arial" w:cs="Arial"/>
        </w:rPr>
      </w:pPr>
      <w:r w:rsidRPr="00CA1E50">
        <w:rPr>
          <w:rFonts w:ascii="Arial" w:hAnsi="Arial" w:cs="Arial"/>
        </w:rPr>
        <w:t xml:space="preserve">Developing service strategies, policies, commissioning intentions and improvement plans that reflect corporate priorities and local need. </w:t>
      </w:r>
    </w:p>
    <w:p w14:paraId="6B78C1AA" w14:textId="70D56F37" w:rsidR="00CA1E50" w:rsidRDefault="00CA1E50" w:rsidP="00276882">
      <w:pPr>
        <w:spacing w:line="259" w:lineRule="auto"/>
        <w:jc w:val="both"/>
        <w:rPr>
          <w:rFonts w:ascii="Arial" w:hAnsi="Arial" w:cs="Arial"/>
        </w:rPr>
      </w:pPr>
      <w:r w:rsidRPr="00CA1E50">
        <w:rPr>
          <w:rFonts w:ascii="Arial" w:hAnsi="Arial" w:cs="Arial"/>
        </w:rPr>
        <w:t xml:space="preserve">Developing staff capability, talent and succession within the service; mentoring, objective setting and appraisal. </w:t>
      </w:r>
    </w:p>
    <w:p w14:paraId="7BE4EBD1" w14:textId="5E121F6F" w:rsidR="007D0033" w:rsidRPr="00235869" w:rsidRDefault="00CA1E50" w:rsidP="007D0033">
      <w:pPr>
        <w:spacing w:after="0" w:line="240" w:lineRule="auto"/>
        <w:rPr>
          <w:rFonts w:ascii="Arial" w:eastAsia="Times New Roman" w:hAnsi="Arial" w:cs="Arial"/>
          <w:bCs/>
          <w:kern w:val="0"/>
          <w:lang w:eastAsia="en-GB"/>
          <w14:ligatures w14:val="none"/>
        </w:rPr>
      </w:pPr>
      <w:r w:rsidRPr="00CA1E50">
        <w:rPr>
          <w:rFonts w:ascii="Arial" w:hAnsi="Arial" w:cs="Arial"/>
        </w:rPr>
        <w:t xml:space="preserve">Managing people, budgets and contracts within corporate frameworks, securing efficiencies and robust financial control. </w:t>
      </w:r>
      <w:r w:rsidR="007D0033" w:rsidRPr="00235869">
        <w:rPr>
          <w:rFonts w:ascii="Arial" w:eastAsia="Times New Roman" w:hAnsi="Arial" w:cs="Arial"/>
          <w:bCs/>
          <w:kern w:val="0"/>
          <w:lang w:eastAsia="en-GB"/>
          <w14:ligatures w14:val="none"/>
        </w:rPr>
        <w:t xml:space="preserve">Direct management of </w:t>
      </w:r>
      <w:r w:rsidR="007D0033">
        <w:rPr>
          <w:rFonts w:ascii="Arial" w:eastAsia="Times New Roman" w:hAnsi="Arial" w:cs="Arial"/>
          <w:bCs/>
          <w:kern w:val="0"/>
          <w:lang w:eastAsia="en-GB"/>
          <w14:ligatures w14:val="none"/>
        </w:rPr>
        <w:t>4</w:t>
      </w:r>
      <w:r w:rsidR="007D0033" w:rsidRPr="00235869">
        <w:rPr>
          <w:rFonts w:ascii="Arial" w:eastAsia="Times New Roman" w:hAnsi="Arial" w:cs="Arial"/>
          <w:bCs/>
          <w:kern w:val="0"/>
          <w:lang w:eastAsia="en-GB"/>
          <w14:ligatures w14:val="none"/>
        </w:rPr>
        <w:t xml:space="preserve"> senior leaders</w:t>
      </w:r>
      <w:r w:rsidR="007D0033">
        <w:rPr>
          <w:rFonts w:ascii="Arial" w:eastAsia="Times New Roman" w:hAnsi="Arial" w:cs="Arial"/>
          <w:bCs/>
          <w:kern w:val="0"/>
          <w:lang w:eastAsia="en-GB"/>
          <w14:ligatures w14:val="none"/>
        </w:rPr>
        <w:t xml:space="preserve">, </w:t>
      </w:r>
      <w:r w:rsidR="00C65F4D">
        <w:rPr>
          <w:rFonts w:ascii="Arial" w:eastAsia="Times New Roman" w:hAnsi="Arial" w:cs="Arial"/>
          <w:bCs/>
          <w:kern w:val="0"/>
          <w:lang w:eastAsia="en-GB"/>
          <w14:ligatures w14:val="none"/>
        </w:rPr>
        <w:t xml:space="preserve">with </w:t>
      </w:r>
      <w:r w:rsidR="007D0033">
        <w:rPr>
          <w:rFonts w:ascii="Arial" w:eastAsia="Times New Roman" w:hAnsi="Arial" w:cs="Arial"/>
          <w:bCs/>
          <w:kern w:val="0"/>
          <w:lang w:eastAsia="en-GB"/>
          <w14:ligatures w14:val="none"/>
        </w:rPr>
        <w:t>i</w:t>
      </w:r>
      <w:r w:rsidR="007D0033" w:rsidRPr="00235869">
        <w:rPr>
          <w:rFonts w:ascii="Arial" w:eastAsia="Times New Roman" w:hAnsi="Arial" w:cs="Arial"/>
          <w:bCs/>
          <w:kern w:val="0"/>
          <w:lang w:eastAsia="en-GB"/>
          <w14:ligatures w14:val="none"/>
        </w:rPr>
        <w:t xml:space="preserve">ndirect leadership of </w:t>
      </w:r>
      <w:r w:rsidR="00C65F4D">
        <w:rPr>
          <w:rFonts w:ascii="Arial" w:eastAsia="Times New Roman" w:hAnsi="Arial" w:cs="Arial"/>
          <w:bCs/>
          <w:kern w:val="0"/>
          <w:lang w:eastAsia="en-GB"/>
          <w14:ligatures w14:val="none"/>
        </w:rPr>
        <w:t>approximately 1</w:t>
      </w:r>
      <w:r w:rsidR="007D0033">
        <w:rPr>
          <w:rFonts w:ascii="Arial" w:eastAsia="Times New Roman" w:hAnsi="Arial" w:cs="Arial"/>
          <w:bCs/>
          <w:kern w:val="0"/>
          <w:lang w:eastAsia="en-GB"/>
          <w14:ligatures w14:val="none"/>
        </w:rPr>
        <w:t>5</w:t>
      </w:r>
      <w:r w:rsidR="007D0033" w:rsidRPr="00235869">
        <w:rPr>
          <w:rFonts w:ascii="Arial" w:eastAsia="Times New Roman" w:hAnsi="Arial" w:cs="Arial"/>
          <w:bCs/>
          <w:kern w:val="0"/>
          <w:lang w:eastAsia="en-GB"/>
          <w14:ligatures w14:val="none"/>
        </w:rPr>
        <w:t>0 staff across multiple sites</w:t>
      </w:r>
      <w:r w:rsidR="007D0033">
        <w:rPr>
          <w:rFonts w:ascii="Arial" w:eastAsia="Times New Roman" w:hAnsi="Arial" w:cs="Arial"/>
          <w:bCs/>
          <w:kern w:val="0"/>
          <w:lang w:eastAsia="en-GB"/>
          <w14:ligatures w14:val="none"/>
        </w:rPr>
        <w:t>.</w:t>
      </w:r>
    </w:p>
    <w:p w14:paraId="614E4311" w14:textId="77777777" w:rsidR="007D0033" w:rsidRDefault="007D0033" w:rsidP="007D0033">
      <w:pPr>
        <w:spacing w:line="240" w:lineRule="auto"/>
        <w:jc w:val="both"/>
        <w:rPr>
          <w:rFonts w:ascii="Arial" w:hAnsi="Arial" w:cs="Arial"/>
        </w:rPr>
      </w:pPr>
    </w:p>
    <w:p w14:paraId="388D7358" w14:textId="41AB3CF4" w:rsidR="00AF771C" w:rsidRDefault="00CA1E50" w:rsidP="007D0033">
      <w:pPr>
        <w:spacing w:line="240" w:lineRule="auto"/>
        <w:jc w:val="both"/>
        <w:rPr>
          <w:rFonts w:ascii="Arial" w:hAnsi="Arial" w:cs="Arial"/>
        </w:rPr>
      </w:pPr>
      <w:r w:rsidRPr="00CA1E50">
        <w:rPr>
          <w:rFonts w:ascii="Arial" w:hAnsi="Arial" w:cs="Arial"/>
        </w:rPr>
        <w:t>Managing performance: setting KPIs, monitoring outcomes, intervening early where delivery is off</w:t>
      </w:r>
      <w:r w:rsidRPr="00CA1E50">
        <w:rPr>
          <w:rFonts w:ascii="Cambria Math" w:hAnsi="Cambria Math" w:cs="Cambria Math"/>
        </w:rPr>
        <w:t>‑</w:t>
      </w:r>
      <w:r w:rsidRPr="00CA1E50">
        <w:rPr>
          <w:rFonts w:ascii="Arial" w:hAnsi="Arial" w:cs="Arial"/>
        </w:rPr>
        <w:t>track.</w:t>
      </w:r>
    </w:p>
    <w:p w14:paraId="2075A1E9" w14:textId="250167C9" w:rsidR="00CA1E50" w:rsidRPr="00CA1E50" w:rsidRDefault="00CA1E50" w:rsidP="00276882">
      <w:pPr>
        <w:spacing w:line="259" w:lineRule="auto"/>
        <w:jc w:val="both"/>
        <w:rPr>
          <w:rFonts w:ascii="Arial" w:hAnsi="Arial" w:cs="Arial"/>
        </w:rPr>
      </w:pPr>
      <w:r w:rsidRPr="00CA1E50">
        <w:rPr>
          <w:rFonts w:ascii="Arial" w:hAnsi="Arial" w:cs="Arial"/>
        </w:rPr>
        <w:t xml:space="preserve">Maintaining effective governance, risk and assurance arrangements, information management and compliance with statutory duties relevant to the service. </w:t>
      </w:r>
    </w:p>
    <w:p w14:paraId="1DD15E5A" w14:textId="77777777" w:rsidR="007D0033" w:rsidRDefault="007D0033" w:rsidP="00276882">
      <w:pPr>
        <w:spacing w:line="259" w:lineRule="auto"/>
        <w:jc w:val="both"/>
        <w:rPr>
          <w:rFonts w:ascii="Arial" w:hAnsi="Arial" w:cs="Arial"/>
        </w:rPr>
      </w:pPr>
    </w:p>
    <w:p w14:paraId="5BD13C2A" w14:textId="1C8462DC" w:rsidR="00CA1E50" w:rsidRPr="00CA1E50" w:rsidRDefault="00CA1E50" w:rsidP="00276882">
      <w:pPr>
        <w:spacing w:line="259" w:lineRule="auto"/>
        <w:jc w:val="both"/>
        <w:rPr>
          <w:rFonts w:ascii="Arial" w:hAnsi="Arial" w:cs="Arial"/>
        </w:rPr>
      </w:pPr>
      <w:r w:rsidRPr="00CA1E50">
        <w:rPr>
          <w:rFonts w:ascii="Arial" w:hAnsi="Arial" w:cs="Arial"/>
        </w:rPr>
        <w:t xml:space="preserve">Maintaining productive working relationships with internal stakeholders and listed Heads of Service across directorates to uphold consistent standards. </w:t>
      </w:r>
    </w:p>
    <w:p w14:paraId="5B21E276" w14:textId="5EC1CC3D" w:rsidR="00CA1E50" w:rsidRPr="00CA1E50" w:rsidRDefault="00CA1E50" w:rsidP="00276882">
      <w:pPr>
        <w:spacing w:line="259" w:lineRule="auto"/>
        <w:jc w:val="both"/>
        <w:rPr>
          <w:rFonts w:ascii="Arial" w:hAnsi="Arial" w:cs="Arial"/>
        </w:rPr>
      </w:pPr>
      <w:r w:rsidRPr="00CA1E50">
        <w:rPr>
          <w:rFonts w:ascii="Arial" w:hAnsi="Arial" w:cs="Arial"/>
        </w:rPr>
        <w:t xml:space="preserve">Promoting the council’s values, equality, inclusion and customer focus in all aspects of service delivery. </w:t>
      </w:r>
    </w:p>
    <w:p w14:paraId="3DF9BAFC" w14:textId="7D9DA934" w:rsidR="00CA1E50" w:rsidRPr="00CA1E50" w:rsidRDefault="00CA1E50" w:rsidP="00276882">
      <w:pPr>
        <w:spacing w:line="259" w:lineRule="auto"/>
        <w:jc w:val="both"/>
        <w:rPr>
          <w:rFonts w:ascii="Arial" w:hAnsi="Arial" w:cs="Arial"/>
        </w:rPr>
      </w:pPr>
      <w:r w:rsidRPr="00CA1E50">
        <w:rPr>
          <w:rFonts w:ascii="Arial" w:hAnsi="Arial" w:cs="Arial"/>
        </w:rPr>
        <w:t>Promoting partnership initiatives and service offers across the city’s children and education system (</w:t>
      </w:r>
      <w:proofErr w:type="spellStart"/>
      <w:r w:rsidRPr="00CA1E50">
        <w:rPr>
          <w:rFonts w:ascii="Arial" w:hAnsi="Arial" w:cs="Arial"/>
        </w:rPr>
        <w:t>e.g</w:t>
      </w:r>
      <w:proofErr w:type="spellEnd"/>
      <w:r w:rsidRPr="00CA1E50">
        <w:rPr>
          <w:rFonts w:ascii="Arial" w:hAnsi="Arial" w:cs="Arial"/>
        </w:rPr>
        <w:t xml:space="preserve">, SEND, Virtual School, safeguarding services). </w:t>
      </w:r>
      <w:r>
        <w:rPr>
          <w:rFonts w:ascii="Arial" w:hAnsi="Arial" w:cs="Arial"/>
        </w:rPr>
        <w:t xml:space="preserve">Economy and development for </w:t>
      </w:r>
      <w:r w:rsidR="007D0033">
        <w:rPr>
          <w:rFonts w:ascii="Arial" w:hAnsi="Arial" w:cs="Arial"/>
        </w:rPr>
        <w:t>adults</w:t>
      </w:r>
      <w:r>
        <w:rPr>
          <w:rFonts w:ascii="Arial" w:hAnsi="Arial" w:cs="Arial"/>
        </w:rPr>
        <w:t xml:space="preserve"> and employers</w:t>
      </w:r>
      <w:r w:rsidR="0010197D">
        <w:rPr>
          <w:rFonts w:ascii="Arial" w:hAnsi="Arial" w:cs="Arial"/>
        </w:rPr>
        <w:t>.</w:t>
      </w:r>
      <w:r>
        <w:rPr>
          <w:rFonts w:ascii="Arial" w:hAnsi="Arial" w:cs="Arial"/>
        </w:rPr>
        <w:t xml:space="preserve"> </w:t>
      </w:r>
    </w:p>
    <w:p w14:paraId="17B32DF8" w14:textId="77F4961F" w:rsidR="00CA1E50" w:rsidRPr="00CA1E50" w:rsidRDefault="00CA1E50" w:rsidP="00276882">
      <w:pPr>
        <w:spacing w:line="259" w:lineRule="auto"/>
        <w:jc w:val="both"/>
        <w:rPr>
          <w:rFonts w:ascii="Arial" w:hAnsi="Arial" w:cs="Arial"/>
        </w:rPr>
      </w:pPr>
      <w:r w:rsidRPr="00CA1E50">
        <w:rPr>
          <w:rFonts w:ascii="Arial" w:hAnsi="Arial" w:cs="Arial"/>
        </w:rPr>
        <w:t>Influencing strategic partners and city</w:t>
      </w:r>
      <w:r w:rsidRPr="00CA1E50">
        <w:rPr>
          <w:rFonts w:ascii="Cambria Math" w:hAnsi="Cambria Math" w:cs="Cambria Math"/>
        </w:rPr>
        <w:t>‑</w:t>
      </w:r>
      <w:r w:rsidRPr="00CA1E50">
        <w:rPr>
          <w:rFonts w:ascii="Arial" w:hAnsi="Arial" w:cs="Arial"/>
        </w:rPr>
        <w:t xml:space="preserve">wide boards/partnerships to align resources and deliver joint priorities (e.g., Safeguarding Children Partnership, Health &amp; Wellbeing Board, </w:t>
      </w:r>
      <w:r>
        <w:rPr>
          <w:rFonts w:ascii="Arial" w:hAnsi="Arial" w:cs="Arial"/>
        </w:rPr>
        <w:t>LSIP, HEY</w:t>
      </w:r>
      <w:r w:rsidRPr="00CA1E50">
        <w:rPr>
          <w:rFonts w:ascii="Arial" w:hAnsi="Arial" w:cs="Arial"/>
        </w:rPr>
        <w:t xml:space="preserve">CA). </w:t>
      </w:r>
    </w:p>
    <w:p w14:paraId="4FF73C57" w14:textId="6DFF04BC" w:rsidR="00CA1E50" w:rsidRPr="00CA1E50" w:rsidRDefault="00CA1E50" w:rsidP="00276882">
      <w:pPr>
        <w:spacing w:line="259" w:lineRule="auto"/>
        <w:jc w:val="both"/>
        <w:rPr>
          <w:rFonts w:ascii="Arial" w:hAnsi="Arial" w:cs="Arial"/>
        </w:rPr>
      </w:pPr>
      <w:r w:rsidRPr="00CA1E50">
        <w:rPr>
          <w:rFonts w:ascii="Arial" w:hAnsi="Arial" w:cs="Arial"/>
        </w:rPr>
        <w:t xml:space="preserve">Shaping the operating context by representing </w:t>
      </w:r>
      <w:r w:rsidR="00276882">
        <w:rPr>
          <w:rFonts w:ascii="Arial" w:hAnsi="Arial" w:cs="Arial"/>
        </w:rPr>
        <w:t xml:space="preserve">EDR </w:t>
      </w:r>
      <w:r w:rsidR="00276882" w:rsidRPr="00CA1E50">
        <w:rPr>
          <w:rFonts w:ascii="Arial" w:hAnsi="Arial" w:cs="Arial"/>
        </w:rPr>
        <w:t>services</w:t>
      </w:r>
      <w:r w:rsidRPr="00CA1E50">
        <w:rPr>
          <w:rFonts w:ascii="Arial" w:hAnsi="Arial" w:cs="Arial"/>
        </w:rPr>
        <w:t xml:space="preserve"> in regional and national forums to secure better outcomes for</w:t>
      </w:r>
      <w:r>
        <w:rPr>
          <w:rFonts w:ascii="Arial" w:hAnsi="Arial" w:cs="Arial"/>
        </w:rPr>
        <w:t xml:space="preserve"> Hull </w:t>
      </w:r>
      <w:r w:rsidR="007D0033">
        <w:rPr>
          <w:rFonts w:ascii="Arial" w:hAnsi="Arial" w:cs="Arial"/>
        </w:rPr>
        <w:t>a</w:t>
      </w:r>
      <w:r>
        <w:rPr>
          <w:rFonts w:ascii="Arial" w:hAnsi="Arial" w:cs="Arial"/>
        </w:rPr>
        <w:t xml:space="preserve">nd East Riding </w:t>
      </w:r>
      <w:r w:rsidRPr="00CA1E50">
        <w:rPr>
          <w:rFonts w:ascii="Arial" w:hAnsi="Arial" w:cs="Arial"/>
        </w:rPr>
        <w:t xml:space="preserve">residents. </w:t>
      </w:r>
    </w:p>
    <w:p w14:paraId="0E65C866" w14:textId="268494D7" w:rsidR="00CA1E50" w:rsidRPr="00CA1E50" w:rsidRDefault="00CA1E50" w:rsidP="00276882">
      <w:pPr>
        <w:spacing w:line="259" w:lineRule="auto"/>
        <w:jc w:val="both"/>
        <w:rPr>
          <w:rFonts w:ascii="Arial" w:hAnsi="Arial" w:cs="Arial"/>
        </w:rPr>
      </w:pPr>
      <w:r w:rsidRPr="00CA1E50">
        <w:rPr>
          <w:rFonts w:ascii="Arial" w:hAnsi="Arial" w:cs="Arial"/>
        </w:rPr>
        <w:t xml:space="preserve">Investigating performance variances, service incidents, complaints or practice issues; commissioning case/file audits and implementing corrective actions. </w:t>
      </w:r>
    </w:p>
    <w:p w14:paraId="71C5B875" w14:textId="22C8D935" w:rsidR="00CA1E50" w:rsidRPr="00CA1E50" w:rsidRDefault="00CA1E50" w:rsidP="00276882">
      <w:pPr>
        <w:spacing w:line="259" w:lineRule="auto"/>
        <w:jc w:val="both"/>
        <w:rPr>
          <w:rFonts w:ascii="Arial" w:hAnsi="Arial" w:cs="Arial"/>
        </w:rPr>
      </w:pPr>
      <w:r w:rsidRPr="00CA1E50">
        <w:rPr>
          <w:rFonts w:ascii="Arial" w:hAnsi="Arial" w:cs="Arial"/>
        </w:rPr>
        <w:t>Leading service</w:t>
      </w:r>
      <w:r w:rsidRPr="00CA1E50">
        <w:rPr>
          <w:rFonts w:ascii="Cambria Math" w:hAnsi="Cambria Math" w:cs="Cambria Math"/>
        </w:rPr>
        <w:t>‑</w:t>
      </w:r>
      <w:r w:rsidRPr="00CA1E50">
        <w:rPr>
          <w:rFonts w:ascii="Arial" w:hAnsi="Arial" w:cs="Arial"/>
        </w:rPr>
        <w:t>level lessons</w:t>
      </w:r>
      <w:r w:rsidRPr="00CA1E50">
        <w:rPr>
          <w:rFonts w:ascii="Cambria Math" w:hAnsi="Cambria Math" w:cs="Cambria Math"/>
        </w:rPr>
        <w:t>‑</w:t>
      </w:r>
      <w:r w:rsidRPr="00CA1E50">
        <w:rPr>
          <w:rFonts w:ascii="Arial" w:hAnsi="Arial" w:cs="Arial"/>
        </w:rPr>
        <w:t>learned activities following inspections, peer reviews or critical incidents.</w:t>
      </w:r>
    </w:p>
    <w:p w14:paraId="1C06429E" w14:textId="4BEC7C6E" w:rsidR="00CA1E50" w:rsidRPr="00CA1E50" w:rsidRDefault="00CA1E50" w:rsidP="00276882">
      <w:pPr>
        <w:spacing w:line="259" w:lineRule="auto"/>
        <w:jc w:val="both"/>
        <w:rPr>
          <w:rFonts w:ascii="Arial" w:hAnsi="Arial" w:cs="Arial"/>
        </w:rPr>
      </w:pPr>
      <w:r w:rsidRPr="00CA1E50">
        <w:rPr>
          <w:rFonts w:ascii="Arial" w:hAnsi="Arial" w:cs="Arial"/>
        </w:rPr>
        <w:t>Researching emerging legislation,</w:t>
      </w:r>
      <w:r w:rsidR="0010197D">
        <w:rPr>
          <w:rFonts w:ascii="Arial" w:hAnsi="Arial" w:cs="Arial"/>
        </w:rPr>
        <w:t xml:space="preserve"> </w:t>
      </w:r>
      <w:r w:rsidRPr="00CA1E50">
        <w:rPr>
          <w:rFonts w:ascii="Arial" w:hAnsi="Arial" w:cs="Arial"/>
        </w:rPr>
        <w:t xml:space="preserve">guidance and best practice to inform service redesign and innovation; benchmarking with comparable authorities. </w:t>
      </w:r>
    </w:p>
    <w:p w14:paraId="37365FF8" w14:textId="01E1E15C" w:rsidR="00CA1E50" w:rsidRPr="00CA1E50" w:rsidRDefault="00CA1E50" w:rsidP="00276882">
      <w:pPr>
        <w:spacing w:line="259" w:lineRule="auto"/>
        <w:jc w:val="both"/>
        <w:rPr>
          <w:rFonts w:ascii="Arial" w:hAnsi="Arial" w:cs="Arial"/>
        </w:rPr>
      </w:pPr>
      <w:r w:rsidRPr="00CA1E50">
        <w:rPr>
          <w:rFonts w:ascii="Arial" w:hAnsi="Arial" w:cs="Arial"/>
        </w:rPr>
        <w:t>Gathering and analysing service intelligence (demand, outcomes, lived</w:t>
      </w:r>
      <w:r w:rsidRPr="00CA1E50">
        <w:rPr>
          <w:rFonts w:ascii="Cambria Math" w:hAnsi="Cambria Math" w:cs="Cambria Math"/>
        </w:rPr>
        <w:t>‑</w:t>
      </w:r>
      <w:r w:rsidRPr="00CA1E50">
        <w:rPr>
          <w:rFonts w:ascii="Arial" w:hAnsi="Arial" w:cs="Arial"/>
        </w:rPr>
        <w:t>experience feedback) to underpin evidence</w:t>
      </w:r>
      <w:r w:rsidRPr="00CA1E50">
        <w:rPr>
          <w:rFonts w:ascii="Cambria Math" w:hAnsi="Cambria Math" w:cs="Cambria Math"/>
        </w:rPr>
        <w:t>‑</w:t>
      </w:r>
      <w:r w:rsidRPr="00CA1E50">
        <w:rPr>
          <w:rFonts w:ascii="Arial" w:hAnsi="Arial" w:cs="Arial"/>
        </w:rPr>
        <w:t>based decision</w:t>
      </w:r>
      <w:r w:rsidRPr="00CA1E50">
        <w:rPr>
          <w:rFonts w:ascii="Cambria Math" w:hAnsi="Cambria Math" w:cs="Cambria Math"/>
        </w:rPr>
        <w:t>‑</w:t>
      </w:r>
      <w:r w:rsidRPr="00CA1E50">
        <w:rPr>
          <w:rFonts w:ascii="Arial" w:hAnsi="Arial" w:cs="Arial"/>
        </w:rPr>
        <w:t xml:space="preserve">making. </w:t>
      </w:r>
    </w:p>
    <w:p w14:paraId="3C0C8C41" w14:textId="77777777" w:rsidR="00CA1E50" w:rsidRPr="00CA1E50" w:rsidRDefault="00CA1E50" w:rsidP="00276882">
      <w:pPr>
        <w:spacing w:line="259" w:lineRule="auto"/>
        <w:jc w:val="both"/>
        <w:rPr>
          <w:rFonts w:ascii="Arial" w:hAnsi="Arial" w:cs="Arial"/>
        </w:rPr>
      </w:pPr>
    </w:p>
    <w:p w14:paraId="07965B14" w14:textId="17589E69" w:rsidR="00235869" w:rsidRDefault="009F5017" w:rsidP="00276882">
      <w:pPr>
        <w:spacing w:line="259" w:lineRule="auto"/>
        <w:jc w:val="both"/>
        <w:rPr>
          <w:rFonts w:ascii="Arial" w:hAnsi="Arial" w:cs="Arial"/>
        </w:rPr>
      </w:pPr>
      <w:r w:rsidRPr="0023747A">
        <w:rPr>
          <w:rFonts w:ascii="Arial" w:hAnsi="Arial" w:cs="Arial"/>
        </w:rPr>
        <w:t xml:space="preserve">The above principal accountabilities are not exhaustive and may vary without changing the character of the job or level of responsibility. </w:t>
      </w:r>
    </w:p>
    <w:p w14:paraId="144788D2" w14:textId="77777777" w:rsidR="009F5017" w:rsidRDefault="009F5017" w:rsidP="007D0033">
      <w:pPr>
        <w:jc w:val="both"/>
        <w:rPr>
          <w:rFonts w:ascii="Arial" w:hAnsi="Arial" w:cs="Arial"/>
        </w:rPr>
      </w:pPr>
    </w:p>
    <w:p w14:paraId="15EC2503" w14:textId="08EB6FFD" w:rsidR="009F5017" w:rsidRDefault="009F5017" w:rsidP="009F5017">
      <w:pPr>
        <w:rPr>
          <w:rFonts w:ascii="Arial" w:hAnsi="Arial" w:cs="Arial"/>
          <w:b/>
          <w:bCs/>
        </w:rPr>
      </w:pPr>
      <w:r w:rsidRPr="00C81F77">
        <w:rPr>
          <w:rFonts w:ascii="Arial" w:hAnsi="Arial" w:cs="Arial"/>
          <w:b/>
          <w:bCs/>
        </w:rPr>
        <w:t>Additional information</w:t>
      </w:r>
      <w:r>
        <w:rPr>
          <w:rFonts w:ascii="Arial" w:hAnsi="Arial" w:cs="Arial"/>
          <w:b/>
          <w:bCs/>
        </w:rPr>
        <w:t>;</w:t>
      </w:r>
    </w:p>
    <w:p w14:paraId="17C4B627" w14:textId="77777777" w:rsidR="00D952A4" w:rsidRDefault="009F5017" w:rsidP="009F5017">
      <w:pPr>
        <w:rPr>
          <w:rFonts w:ascii="Arial" w:hAnsi="Arial" w:cs="Arial"/>
        </w:rPr>
      </w:pPr>
      <w:r w:rsidRPr="00670F54">
        <w:rPr>
          <w:rFonts w:ascii="Arial" w:hAnsi="Arial" w:cs="Arial"/>
          <w:b/>
          <w:bCs/>
        </w:rPr>
        <w:t>Political Restriction</w:t>
      </w:r>
      <w:r w:rsidRPr="00670F54">
        <w:rPr>
          <w:rFonts w:ascii="Arial" w:hAnsi="Arial" w:cs="Arial"/>
        </w:rPr>
        <w:t xml:space="preserve"> - This post is politically restricted under the provision of the local government and housing act 1989 </w:t>
      </w:r>
      <w:proofErr w:type="gramStart"/>
      <w:r w:rsidRPr="00670F54">
        <w:rPr>
          <w:rFonts w:ascii="Arial" w:hAnsi="Arial" w:cs="Arial"/>
        </w:rPr>
        <w:t>on the basis of</w:t>
      </w:r>
      <w:proofErr w:type="gramEnd"/>
      <w:r w:rsidRPr="00670F54">
        <w:rPr>
          <w:rFonts w:ascii="Arial" w:hAnsi="Arial" w:cs="Arial"/>
        </w:rPr>
        <w:t xml:space="preserve"> the following category:</w:t>
      </w:r>
    </w:p>
    <w:p w14:paraId="5DFA316D" w14:textId="77777777" w:rsidR="00D952A4" w:rsidRDefault="00D952A4" w:rsidP="009F5017">
      <w:pPr>
        <w:rPr>
          <w:rFonts w:ascii="Arial" w:hAnsi="Arial" w:cs="Arial"/>
        </w:rPr>
      </w:pPr>
    </w:p>
    <w:p w14:paraId="4114D4B2" w14:textId="60F89DBB" w:rsidR="007D0033" w:rsidRPr="00D952A4" w:rsidRDefault="00D952A4" w:rsidP="00D952A4">
      <w:pPr>
        <w:jc w:val="center"/>
        <w:rPr>
          <w:bCs/>
        </w:rPr>
      </w:pPr>
      <w:r w:rsidRPr="00D952A4">
        <w:rPr>
          <w:bCs/>
        </w:rPr>
        <w:t>DESIGNATED AS POLITICALLY SENSITIVE</w:t>
      </w:r>
    </w:p>
    <w:p w14:paraId="58B95E1B" w14:textId="77777777" w:rsidR="00D952A4" w:rsidRDefault="00D952A4" w:rsidP="00D952A4">
      <w:pPr>
        <w:jc w:val="center"/>
        <w:rPr>
          <w:rFonts w:ascii="Arial" w:hAnsi="Arial" w:cs="Arial"/>
          <w:b/>
          <w:bCs/>
        </w:rPr>
      </w:pPr>
    </w:p>
    <w:p w14:paraId="1FA9C963" w14:textId="5B05484E" w:rsidR="0042229E" w:rsidRDefault="009F5017" w:rsidP="009F5017">
      <w:pPr>
        <w:rPr>
          <w:rFonts w:ascii="Arial" w:hAnsi="Arial" w:cs="Arial"/>
          <w:b/>
          <w:bCs/>
        </w:rPr>
      </w:pPr>
      <w:r w:rsidRPr="00670F54">
        <w:rPr>
          <w:rFonts w:ascii="Arial" w:hAnsi="Arial" w:cs="Arial"/>
          <w:b/>
          <w:bCs/>
        </w:rPr>
        <w:t xml:space="preserve">Emergency Management and Response - </w:t>
      </w:r>
      <w:r w:rsidRPr="00670F54">
        <w:rPr>
          <w:rFonts w:ascii="Arial" w:hAnsi="Arial" w:cs="Arial"/>
        </w:rPr>
        <w:t>In fulfilment of its statutory requirements under the Civil Contingencies Act, the Council operates an out of hours emergency response rota of which this post is part.  The post holder will be required to assist in any emergency situations when an incident is declared.</w:t>
      </w:r>
      <w:r>
        <w:rPr>
          <w:rFonts w:ascii="Arial" w:hAnsi="Arial" w:cs="Arial"/>
        </w:rPr>
        <w:t xml:space="preserve"> </w:t>
      </w:r>
    </w:p>
    <w:p w14:paraId="74B3B0AC" w14:textId="77777777" w:rsidR="0042229E" w:rsidRDefault="0042229E">
      <w:pPr>
        <w:rPr>
          <w:rFonts w:ascii="Arial" w:hAnsi="Arial" w:cs="Arial"/>
          <w:b/>
          <w:bCs/>
        </w:rPr>
      </w:pPr>
      <w:r>
        <w:rPr>
          <w:rFonts w:ascii="Arial" w:hAnsi="Arial" w:cs="Arial"/>
          <w:b/>
          <w:bCs/>
        </w:rPr>
        <w:br w:type="page"/>
      </w:r>
    </w:p>
    <w:p w14:paraId="64503A85" w14:textId="48BC4DE4" w:rsidR="005E08F1" w:rsidRPr="00583950" w:rsidRDefault="005E08F1" w:rsidP="005E08F1">
      <w:pPr>
        <w:jc w:val="both"/>
        <w:rPr>
          <w:rFonts w:ascii="Arial" w:hAnsi="Arial" w:cs="Arial"/>
          <w:b/>
          <w:bCs/>
        </w:rPr>
      </w:pPr>
      <w:r w:rsidRPr="00583950">
        <w:rPr>
          <w:rFonts w:ascii="Arial" w:hAnsi="Arial" w:cs="Arial"/>
          <w:b/>
          <w:bCs/>
        </w:rPr>
        <w:t>GENERAL</w:t>
      </w:r>
    </w:p>
    <w:p w14:paraId="1C0A0DB3" w14:textId="77777777" w:rsidR="005E08F1" w:rsidRDefault="005E08F1" w:rsidP="005E08F1">
      <w:pPr>
        <w:spacing w:line="259" w:lineRule="auto"/>
        <w:rPr>
          <w:rFonts w:ascii="Arial" w:hAnsi="Arial" w:cs="Arial"/>
          <w:color w:val="FF0000"/>
        </w:rPr>
      </w:pPr>
      <w:r w:rsidRPr="00583950">
        <w:rPr>
          <w:rFonts w:ascii="Arial" w:hAnsi="Arial" w:cs="Arial"/>
        </w:rPr>
        <w:t xml:space="preserve">The postholder must be flexible to ensure the operational needs of the Council are met.  This includes the undertaking of duties </w:t>
      </w:r>
      <w:r>
        <w:rPr>
          <w:rFonts w:ascii="Arial" w:hAnsi="Arial" w:cs="Arial"/>
        </w:rPr>
        <w:t xml:space="preserve">and responsibilities </w:t>
      </w:r>
      <w:r w:rsidRPr="00583950">
        <w:rPr>
          <w:rFonts w:ascii="Arial" w:hAnsi="Arial" w:cs="Arial"/>
        </w:rPr>
        <w:t>of a similar nature</w:t>
      </w:r>
      <w:r>
        <w:rPr>
          <w:rFonts w:ascii="Arial" w:hAnsi="Arial" w:cs="Arial"/>
        </w:rPr>
        <w:t xml:space="preserve"> </w:t>
      </w:r>
      <w:r w:rsidRPr="0023747A">
        <w:rPr>
          <w:rFonts w:ascii="Arial" w:hAnsi="Arial" w:cs="Arial"/>
        </w:rPr>
        <w:t xml:space="preserve">commensurate with the grade and requirements of the post, </w:t>
      </w:r>
      <w:r w:rsidRPr="00583950">
        <w:rPr>
          <w:rFonts w:ascii="Arial" w:hAnsi="Arial" w:cs="Arial"/>
        </w:rPr>
        <w:t>as and when required, throughout the various workplaces in the Council.</w:t>
      </w:r>
      <w:r>
        <w:rPr>
          <w:rFonts w:ascii="Arial" w:hAnsi="Arial" w:cs="Arial"/>
        </w:rPr>
        <w:t xml:space="preserve"> </w:t>
      </w:r>
    </w:p>
    <w:p w14:paraId="5D001303" w14:textId="77777777" w:rsidR="005E08F1" w:rsidRDefault="005E08F1" w:rsidP="007D0033">
      <w:pPr>
        <w:rPr>
          <w:rFonts w:ascii="Arial" w:hAnsi="Arial" w:cs="Arial"/>
          <w:b/>
          <w:bCs/>
        </w:rPr>
      </w:pPr>
    </w:p>
    <w:p w14:paraId="49BB874C" w14:textId="5E68292A" w:rsidR="009F5017" w:rsidRPr="009F5017" w:rsidRDefault="009F5017" w:rsidP="009F5017">
      <w:pPr>
        <w:spacing w:line="259" w:lineRule="auto"/>
        <w:rPr>
          <w:rFonts w:ascii="Arial" w:hAnsi="Arial" w:cs="Arial"/>
          <w:b/>
          <w:bCs/>
        </w:rPr>
      </w:pPr>
      <w:r w:rsidRPr="009F5017">
        <w:rPr>
          <w:rFonts w:ascii="Arial" w:hAnsi="Arial" w:cs="Arial"/>
          <w:b/>
          <w:bCs/>
        </w:rPr>
        <w:t>ESSENTIAL CRITERIA</w:t>
      </w:r>
    </w:p>
    <w:p w14:paraId="3E9E3A18" w14:textId="77777777" w:rsidR="009F5017" w:rsidRPr="00B425FC" w:rsidRDefault="009F5017" w:rsidP="009F5017">
      <w:pPr>
        <w:spacing w:after="0" w:line="240" w:lineRule="auto"/>
        <w:rPr>
          <w:rFonts w:ascii="Arial" w:hAnsi="Arial" w:cs="Arial"/>
          <w:b/>
          <w:bCs/>
        </w:rPr>
      </w:pPr>
      <w:r w:rsidRPr="00B425FC">
        <w:rPr>
          <w:rFonts w:ascii="Arial" w:hAnsi="Arial" w:cs="Arial"/>
          <w:b/>
          <w:bCs/>
        </w:rPr>
        <w:t xml:space="preserve">The application form will be assessed against the job role essential requirements to progress to the shortlisting process. </w:t>
      </w:r>
    </w:p>
    <w:p w14:paraId="57278F6C" w14:textId="77777777" w:rsidR="009F5017" w:rsidRPr="009704F9" w:rsidRDefault="009F5017" w:rsidP="009F5017">
      <w:pPr>
        <w:spacing w:after="0" w:line="240" w:lineRule="auto"/>
        <w:rPr>
          <w:rFonts w:ascii="Arial" w:eastAsia="Times New Roman" w:hAnsi="Arial" w:cs="Arial"/>
          <w:kern w:val="0"/>
          <w:lang w:eastAsia="en-GB"/>
          <w14:ligatures w14:val="none"/>
        </w:rPr>
      </w:pPr>
    </w:p>
    <w:p w14:paraId="23B600DF" w14:textId="77777777" w:rsidR="009F5017" w:rsidRPr="007D0033" w:rsidRDefault="009F5017" w:rsidP="009F5017">
      <w:pPr>
        <w:spacing w:after="0" w:line="240" w:lineRule="auto"/>
        <w:rPr>
          <w:rFonts w:ascii="Arial" w:eastAsia="Times New Roman" w:hAnsi="Arial" w:cs="Arial"/>
          <w:b/>
          <w:kern w:val="0"/>
          <w:lang w:eastAsia="en-GB"/>
          <w14:ligatures w14:val="none"/>
        </w:rPr>
      </w:pPr>
      <w:r w:rsidRPr="007D0033">
        <w:rPr>
          <w:rFonts w:ascii="Arial" w:eastAsia="Times New Roman" w:hAnsi="Arial" w:cs="Arial"/>
          <w:b/>
          <w:kern w:val="0"/>
          <w:lang w:eastAsia="en-GB"/>
          <w14:ligatures w14:val="none"/>
        </w:rPr>
        <w:t>Qualifications:</w:t>
      </w:r>
    </w:p>
    <w:p w14:paraId="529D4FA1" w14:textId="77777777" w:rsidR="006521F4" w:rsidRDefault="006521F4" w:rsidP="009F5017">
      <w:pPr>
        <w:spacing w:after="0" w:line="240" w:lineRule="auto"/>
        <w:rPr>
          <w:rFonts w:ascii="Arial" w:eastAsia="Times New Roman" w:hAnsi="Arial" w:cs="Arial"/>
          <w:bCs/>
          <w:kern w:val="0"/>
          <w:lang w:eastAsia="en-GB"/>
          <w14:ligatures w14:val="none"/>
        </w:rPr>
      </w:pPr>
    </w:p>
    <w:p w14:paraId="02BCAE08" w14:textId="2C74E665" w:rsidR="00EE1E9B" w:rsidRPr="00E50ADF" w:rsidRDefault="00330D3C" w:rsidP="00E50ADF">
      <w:pPr>
        <w:pStyle w:val="ListParagraph"/>
        <w:numPr>
          <w:ilvl w:val="0"/>
          <w:numId w:val="18"/>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 xml:space="preserve">Degree </w:t>
      </w:r>
      <w:r w:rsidR="00FA27B0" w:rsidRPr="007D0033">
        <w:rPr>
          <w:rFonts w:ascii="Arial" w:eastAsia="Times New Roman" w:hAnsi="Arial" w:cs="Arial"/>
          <w:bCs/>
          <w:kern w:val="0"/>
          <w:lang w:eastAsia="en-GB"/>
          <w14:ligatures w14:val="none"/>
        </w:rPr>
        <w:t xml:space="preserve">or </w:t>
      </w:r>
      <w:r w:rsidR="0042229E">
        <w:rPr>
          <w:rFonts w:ascii="Arial" w:eastAsia="Times New Roman" w:hAnsi="Arial" w:cs="Arial"/>
          <w:bCs/>
          <w:kern w:val="0"/>
          <w:lang w:eastAsia="en-GB"/>
          <w14:ligatures w14:val="none"/>
        </w:rPr>
        <w:t>equivalent level of experience.</w:t>
      </w:r>
    </w:p>
    <w:p w14:paraId="769DD25F" w14:textId="77777777" w:rsidR="00E50ADF" w:rsidRPr="007D0033" w:rsidRDefault="00E50ADF" w:rsidP="007D0033">
      <w:pPr>
        <w:pStyle w:val="ListParagraph"/>
        <w:spacing w:after="0" w:line="240" w:lineRule="auto"/>
        <w:rPr>
          <w:rFonts w:ascii="Arial" w:eastAsia="Times New Roman" w:hAnsi="Arial" w:cs="Arial"/>
          <w:bCs/>
          <w:kern w:val="0"/>
          <w:lang w:eastAsia="en-GB"/>
          <w14:ligatures w14:val="none"/>
        </w:rPr>
      </w:pPr>
    </w:p>
    <w:p w14:paraId="37573220" w14:textId="19599330" w:rsidR="00EE1E9B" w:rsidRPr="007D0033" w:rsidRDefault="00330D3C" w:rsidP="007D0033">
      <w:pPr>
        <w:pStyle w:val="ListParagraph"/>
        <w:numPr>
          <w:ilvl w:val="0"/>
          <w:numId w:val="18"/>
        </w:numPr>
        <w:spacing w:after="0" w:line="240" w:lineRule="auto"/>
        <w:rPr>
          <w:rFonts w:ascii="Arial" w:hAnsi="Arial" w:cs="Arial"/>
          <w:lang w:eastAsia="en-GB"/>
        </w:rPr>
      </w:pPr>
      <w:r w:rsidRPr="007D0033">
        <w:rPr>
          <w:rFonts w:ascii="Arial" w:hAnsi="Arial" w:cs="Arial"/>
          <w:lang w:eastAsia="en-GB"/>
        </w:rPr>
        <w:t>Relevant Postgraduate level Professional qualifications</w:t>
      </w:r>
      <w:r w:rsidR="00586736">
        <w:rPr>
          <w:rFonts w:ascii="Arial" w:hAnsi="Arial" w:cs="Arial"/>
          <w:lang w:eastAsia="en-GB"/>
        </w:rPr>
        <w:t>,</w:t>
      </w:r>
      <w:r w:rsidRPr="007D0033">
        <w:rPr>
          <w:rFonts w:ascii="Arial" w:hAnsi="Arial" w:cs="Arial"/>
          <w:lang w:eastAsia="en-GB"/>
        </w:rPr>
        <w:t xml:space="preserve"> or equivalent experience</w:t>
      </w:r>
      <w:r w:rsidR="007D0033">
        <w:rPr>
          <w:rFonts w:ascii="Arial" w:hAnsi="Arial" w:cs="Arial"/>
          <w:lang w:eastAsia="en-GB"/>
        </w:rPr>
        <w:t>.</w:t>
      </w:r>
    </w:p>
    <w:p w14:paraId="59EEC528" w14:textId="77777777" w:rsidR="00E50ADF" w:rsidRPr="007D0033" w:rsidRDefault="00E50ADF" w:rsidP="007D0033">
      <w:pPr>
        <w:pStyle w:val="ListParagraph"/>
        <w:spacing w:after="0" w:line="240" w:lineRule="auto"/>
        <w:rPr>
          <w:rFonts w:ascii="Arial" w:hAnsi="Arial" w:cs="Arial"/>
          <w:lang w:eastAsia="en-GB"/>
        </w:rPr>
      </w:pPr>
    </w:p>
    <w:p w14:paraId="26BE7E2D" w14:textId="1D7306C8" w:rsidR="00330D3C" w:rsidRPr="007D0033" w:rsidRDefault="00330D3C" w:rsidP="007D0033">
      <w:pPr>
        <w:pStyle w:val="ListParagraph"/>
        <w:numPr>
          <w:ilvl w:val="0"/>
          <w:numId w:val="18"/>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Evidence of continuing professional development and/or membership of professional body</w:t>
      </w:r>
      <w:r w:rsidR="007D0033">
        <w:rPr>
          <w:rFonts w:ascii="Arial" w:eastAsia="Times New Roman" w:hAnsi="Arial" w:cs="Arial"/>
          <w:bCs/>
          <w:kern w:val="0"/>
          <w:lang w:eastAsia="en-GB"/>
          <w14:ligatures w14:val="none"/>
        </w:rPr>
        <w:t>.</w:t>
      </w:r>
    </w:p>
    <w:p w14:paraId="2766843C" w14:textId="77777777" w:rsidR="00330D3C" w:rsidRPr="00E50ADF" w:rsidRDefault="00330D3C" w:rsidP="00330D3C">
      <w:pPr>
        <w:spacing w:after="0" w:line="240" w:lineRule="auto"/>
        <w:rPr>
          <w:rFonts w:ascii="Arial" w:eastAsia="Times New Roman" w:hAnsi="Arial" w:cs="Arial"/>
          <w:bCs/>
          <w:kern w:val="0"/>
          <w:lang w:eastAsia="en-GB"/>
          <w14:ligatures w14:val="none"/>
        </w:rPr>
      </w:pPr>
    </w:p>
    <w:p w14:paraId="75C97EA1" w14:textId="29F1625A" w:rsidR="00330D3C" w:rsidRPr="007D0033" w:rsidRDefault="00330D3C" w:rsidP="00330D3C">
      <w:pPr>
        <w:spacing w:after="0" w:line="240" w:lineRule="auto"/>
        <w:rPr>
          <w:rFonts w:ascii="Arial" w:eastAsia="Times New Roman" w:hAnsi="Arial" w:cs="Arial"/>
          <w:b/>
          <w:kern w:val="0"/>
          <w:lang w:eastAsia="en-GB"/>
          <w14:ligatures w14:val="none"/>
        </w:rPr>
      </w:pPr>
      <w:r w:rsidRPr="007D0033">
        <w:rPr>
          <w:rFonts w:ascii="Arial" w:eastAsia="Times New Roman" w:hAnsi="Arial" w:cs="Arial"/>
          <w:b/>
          <w:kern w:val="0"/>
          <w:lang w:eastAsia="en-GB"/>
          <w14:ligatures w14:val="none"/>
        </w:rPr>
        <w:t>Knowledge</w:t>
      </w:r>
      <w:r w:rsidR="00BB3AE8" w:rsidRPr="007D0033">
        <w:rPr>
          <w:rFonts w:ascii="Arial" w:eastAsia="Times New Roman" w:hAnsi="Arial" w:cs="Arial"/>
          <w:b/>
          <w:kern w:val="0"/>
          <w:lang w:eastAsia="en-GB"/>
          <w14:ligatures w14:val="none"/>
        </w:rPr>
        <w:t>:</w:t>
      </w:r>
    </w:p>
    <w:p w14:paraId="4E0BD1B6" w14:textId="77777777" w:rsidR="00330D3C" w:rsidRPr="00330D3C" w:rsidRDefault="00330D3C" w:rsidP="00330D3C">
      <w:pPr>
        <w:spacing w:after="0" w:line="240" w:lineRule="auto"/>
        <w:rPr>
          <w:rFonts w:ascii="Arial" w:eastAsia="Times New Roman" w:hAnsi="Arial" w:cs="Arial"/>
          <w:bCs/>
          <w:kern w:val="0"/>
          <w:lang w:eastAsia="en-GB"/>
          <w14:ligatures w14:val="none"/>
        </w:rPr>
      </w:pPr>
    </w:p>
    <w:p w14:paraId="36790A42" w14:textId="71A5611A" w:rsidR="00330D3C" w:rsidRPr="007D0033" w:rsidRDefault="00330D3C" w:rsidP="007D0033">
      <w:pPr>
        <w:pStyle w:val="ListParagraph"/>
        <w:numPr>
          <w:ilvl w:val="0"/>
          <w:numId w:val="19"/>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 xml:space="preserve">Strong understanding of local government operations, including statutory duties, corporate governance, and regulatory frameworks relevant to education, skills, safeguarding, and service delivery. </w:t>
      </w:r>
    </w:p>
    <w:p w14:paraId="0227AD56" w14:textId="77777777" w:rsidR="00E50ADF" w:rsidRDefault="00E50ADF" w:rsidP="00330D3C">
      <w:pPr>
        <w:spacing w:after="0" w:line="240" w:lineRule="auto"/>
        <w:rPr>
          <w:rFonts w:ascii="Arial" w:eastAsia="Times New Roman" w:hAnsi="Arial" w:cs="Arial"/>
          <w:bCs/>
          <w:kern w:val="0"/>
          <w:lang w:eastAsia="en-GB"/>
          <w14:ligatures w14:val="none"/>
        </w:rPr>
      </w:pPr>
    </w:p>
    <w:p w14:paraId="5C8B6954" w14:textId="63F9D32F" w:rsidR="00330D3C" w:rsidRPr="007D0033" w:rsidRDefault="00330D3C" w:rsidP="007D0033">
      <w:pPr>
        <w:pStyle w:val="ListParagraph"/>
        <w:numPr>
          <w:ilvl w:val="0"/>
          <w:numId w:val="19"/>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 xml:space="preserve">Comprehensive knowledge of policy and legislative requirements (DfE, Ofsted, Ofqual, GDPR, H&amp;S, safeguarding), and the ability to translate national policy into actionable local strategies. </w:t>
      </w:r>
    </w:p>
    <w:p w14:paraId="394A5B7B" w14:textId="77777777" w:rsidR="00E50ADF" w:rsidRDefault="00E50ADF" w:rsidP="00AF771C">
      <w:pPr>
        <w:spacing w:after="0" w:line="240" w:lineRule="auto"/>
        <w:rPr>
          <w:rFonts w:ascii="Arial" w:eastAsia="Times New Roman" w:hAnsi="Arial" w:cs="Arial"/>
          <w:bCs/>
          <w:kern w:val="0"/>
          <w:lang w:eastAsia="en-GB"/>
          <w14:ligatures w14:val="none"/>
        </w:rPr>
      </w:pPr>
    </w:p>
    <w:p w14:paraId="17219B35" w14:textId="6D0AC233" w:rsidR="00AF771C" w:rsidRPr="007D0033" w:rsidRDefault="00AF771C" w:rsidP="007D0033">
      <w:pPr>
        <w:pStyle w:val="ListParagraph"/>
        <w:numPr>
          <w:ilvl w:val="0"/>
          <w:numId w:val="19"/>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In depth financial and commercial awareness, with strong analytical skills and an excellent aptitude for developing innovative solutions to highly complex problems including experience of successfully managing significant financial, people and other resources</w:t>
      </w:r>
      <w:r w:rsidR="0010197D">
        <w:rPr>
          <w:rFonts w:ascii="Arial" w:eastAsia="Times New Roman" w:hAnsi="Arial" w:cs="Arial"/>
          <w:bCs/>
          <w:kern w:val="0"/>
          <w:lang w:eastAsia="en-GB"/>
          <w14:ligatures w14:val="none"/>
        </w:rPr>
        <w:t>.</w:t>
      </w:r>
    </w:p>
    <w:p w14:paraId="5404F94E" w14:textId="77777777" w:rsidR="00E50ADF" w:rsidRDefault="00E50ADF" w:rsidP="00330D3C">
      <w:pPr>
        <w:spacing w:after="0" w:line="240" w:lineRule="auto"/>
        <w:rPr>
          <w:rFonts w:ascii="Arial" w:eastAsia="Times New Roman" w:hAnsi="Arial" w:cs="Arial"/>
          <w:bCs/>
          <w:kern w:val="0"/>
          <w:lang w:eastAsia="en-GB"/>
          <w14:ligatures w14:val="none"/>
        </w:rPr>
      </w:pPr>
    </w:p>
    <w:p w14:paraId="6B54B62C" w14:textId="78043227" w:rsidR="00330D3C" w:rsidRPr="007D0033" w:rsidRDefault="00330D3C" w:rsidP="007D0033">
      <w:pPr>
        <w:pStyle w:val="ListParagraph"/>
        <w:numPr>
          <w:ilvl w:val="0"/>
          <w:numId w:val="19"/>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Awareness of best practice and contemporary issues in integrated service delivery, performance management, value</w:t>
      </w:r>
      <w:r w:rsidRPr="007D0033">
        <w:rPr>
          <w:rFonts w:ascii="Cambria Math" w:eastAsia="Times New Roman" w:hAnsi="Cambria Math" w:cs="Cambria Math"/>
          <w:bCs/>
          <w:kern w:val="0"/>
          <w:lang w:eastAsia="en-GB"/>
          <w14:ligatures w14:val="none"/>
        </w:rPr>
        <w:t>‑</w:t>
      </w:r>
      <w:r w:rsidRPr="007D0033">
        <w:rPr>
          <w:rFonts w:ascii="Arial" w:eastAsia="Times New Roman" w:hAnsi="Arial" w:cs="Arial"/>
          <w:bCs/>
          <w:kern w:val="0"/>
          <w:lang w:eastAsia="en-GB"/>
          <w14:ligatures w14:val="none"/>
        </w:rPr>
        <w:t>for</w:t>
      </w:r>
      <w:r w:rsidRPr="007D0033">
        <w:rPr>
          <w:rFonts w:ascii="Cambria Math" w:eastAsia="Times New Roman" w:hAnsi="Cambria Math" w:cs="Cambria Math"/>
          <w:bCs/>
          <w:kern w:val="0"/>
          <w:lang w:eastAsia="en-GB"/>
          <w14:ligatures w14:val="none"/>
        </w:rPr>
        <w:t>‑</w:t>
      </w:r>
      <w:r w:rsidRPr="007D0033">
        <w:rPr>
          <w:rFonts w:ascii="Arial" w:eastAsia="Times New Roman" w:hAnsi="Arial" w:cs="Arial"/>
          <w:bCs/>
          <w:kern w:val="0"/>
          <w:lang w:eastAsia="en-GB"/>
          <w14:ligatures w14:val="none"/>
        </w:rPr>
        <w:t>money, and customer</w:t>
      </w:r>
      <w:r w:rsidRPr="007D0033">
        <w:rPr>
          <w:rFonts w:ascii="Cambria Math" w:eastAsia="Times New Roman" w:hAnsi="Cambria Math" w:cs="Cambria Math"/>
          <w:bCs/>
          <w:kern w:val="0"/>
          <w:lang w:eastAsia="en-GB"/>
          <w14:ligatures w14:val="none"/>
        </w:rPr>
        <w:t>‑</w:t>
      </w:r>
      <w:r w:rsidRPr="007D0033">
        <w:rPr>
          <w:rFonts w:ascii="Arial" w:eastAsia="Times New Roman" w:hAnsi="Arial" w:cs="Arial"/>
          <w:bCs/>
          <w:kern w:val="0"/>
          <w:lang w:eastAsia="en-GB"/>
          <w14:ligatures w14:val="none"/>
        </w:rPr>
        <w:t xml:space="preserve">focused service design. </w:t>
      </w:r>
    </w:p>
    <w:p w14:paraId="46B9AB5A" w14:textId="77777777" w:rsidR="00E50ADF" w:rsidRDefault="00E50ADF" w:rsidP="00330D3C">
      <w:pPr>
        <w:spacing w:after="0" w:line="240" w:lineRule="auto"/>
        <w:rPr>
          <w:rFonts w:ascii="Arial" w:eastAsia="Times New Roman" w:hAnsi="Arial" w:cs="Arial"/>
          <w:bCs/>
          <w:kern w:val="0"/>
          <w:lang w:eastAsia="en-GB"/>
          <w14:ligatures w14:val="none"/>
        </w:rPr>
      </w:pPr>
    </w:p>
    <w:p w14:paraId="6A766E8D" w14:textId="6F45F963" w:rsidR="00235869" w:rsidRDefault="00330D3C" w:rsidP="00265FBB">
      <w:pPr>
        <w:pStyle w:val="ListParagraph"/>
        <w:numPr>
          <w:ilvl w:val="0"/>
          <w:numId w:val="19"/>
        </w:numPr>
        <w:spacing w:after="0" w:line="240" w:lineRule="auto"/>
        <w:rPr>
          <w:rFonts w:ascii="Arial" w:eastAsia="Times New Roman" w:hAnsi="Arial" w:cs="Arial"/>
          <w:bCs/>
          <w:kern w:val="0"/>
          <w:lang w:eastAsia="en-GB"/>
          <w14:ligatures w14:val="none"/>
        </w:rPr>
      </w:pPr>
      <w:r w:rsidRPr="0042229E">
        <w:rPr>
          <w:rFonts w:ascii="Arial" w:eastAsia="Times New Roman" w:hAnsi="Arial" w:cs="Arial"/>
          <w:bCs/>
          <w:kern w:val="0"/>
          <w:lang w:eastAsia="en-GB"/>
          <w14:ligatures w14:val="none"/>
        </w:rPr>
        <w:t>Understanding of cross</w:t>
      </w:r>
      <w:r w:rsidRPr="0042229E">
        <w:rPr>
          <w:rFonts w:ascii="Cambria Math" w:eastAsia="Times New Roman" w:hAnsi="Cambria Math" w:cs="Cambria Math"/>
          <w:bCs/>
          <w:kern w:val="0"/>
          <w:lang w:eastAsia="en-GB"/>
          <w14:ligatures w14:val="none"/>
        </w:rPr>
        <w:t>‑</w:t>
      </w:r>
      <w:r w:rsidRPr="0042229E">
        <w:rPr>
          <w:rFonts w:ascii="Arial" w:eastAsia="Times New Roman" w:hAnsi="Arial" w:cs="Arial"/>
          <w:bCs/>
          <w:kern w:val="0"/>
          <w:lang w:eastAsia="en-GB"/>
          <w14:ligatures w14:val="none"/>
        </w:rPr>
        <w:t>agency and partnership environments, including multi</w:t>
      </w:r>
      <w:r w:rsidRPr="0042229E">
        <w:rPr>
          <w:rFonts w:ascii="Cambria Math" w:eastAsia="Times New Roman" w:hAnsi="Cambria Math" w:cs="Cambria Math"/>
          <w:bCs/>
          <w:kern w:val="0"/>
          <w:lang w:eastAsia="en-GB"/>
          <w14:ligatures w14:val="none"/>
        </w:rPr>
        <w:t>‑</w:t>
      </w:r>
      <w:r w:rsidRPr="0042229E">
        <w:rPr>
          <w:rFonts w:ascii="Arial" w:eastAsia="Times New Roman" w:hAnsi="Arial" w:cs="Arial"/>
          <w:bCs/>
          <w:kern w:val="0"/>
          <w:lang w:eastAsia="en-GB"/>
          <w14:ligatures w14:val="none"/>
        </w:rPr>
        <w:t xml:space="preserve">agency children’s services, education partnerships, and combined authority relationships. </w:t>
      </w:r>
    </w:p>
    <w:p w14:paraId="62693192" w14:textId="29B0FD37" w:rsidR="0042229E" w:rsidRDefault="0042229E">
      <w:pPr>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br w:type="page"/>
      </w:r>
    </w:p>
    <w:p w14:paraId="008A56C4" w14:textId="50380337" w:rsidR="00330D3C" w:rsidRPr="007D0033" w:rsidRDefault="00330D3C" w:rsidP="00330D3C">
      <w:pPr>
        <w:spacing w:after="0" w:line="240" w:lineRule="auto"/>
        <w:rPr>
          <w:rFonts w:ascii="Arial" w:eastAsia="Times New Roman" w:hAnsi="Arial" w:cs="Arial"/>
          <w:b/>
          <w:kern w:val="0"/>
          <w:lang w:eastAsia="en-GB"/>
          <w14:ligatures w14:val="none"/>
        </w:rPr>
      </w:pPr>
      <w:r w:rsidRPr="007D0033">
        <w:rPr>
          <w:rFonts w:ascii="Arial" w:eastAsia="Times New Roman" w:hAnsi="Arial" w:cs="Arial"/>
          <w:b/>
          <w:kern w:val="0"/>
          <w:lang w:eastAsia="en-GB"/>
          <w14:ligatures w14:val="none"/>
        </w:rPr>
        <w:t>Experience</w:t>
      </w:r>
      <w:r w:rsidR="0010197D" w:rsidRPr="007D0033">
        <w:rPr>
          <w:rFonts w:ascii="Arial" w:eastAsia="Times New Roman" w:hAnsi="Arial" w:cs="Arial"/>
          <w:b/>
          <w:kern w:val="0"/>
          <w:lang w:eastAsia="en-GB"/>
          <w14:ligatures w14:val="none"/>
        </w:rPr>
        <w:t>:</w:t>
      </w:r>
    </w:p>
    <w:p w14:paraId="562F4703" w14:textId="77777777" w:rsidR="00330D3C" w:rsidRPr="00330D3C" w:rsidRDefault="00330D3C" w:rsidP="00330D3C">
      <w:pPr>
        <w:spacing w:after="0" w:line="240" w:lineRule="auto"/>
        <w:rPr>
          <w:rFonts w:ascii="Arial" w:eastAsia="Times New Roman" w:hAnsi="Arial" w:cs="Arial"/>
          <w:bCs/>
          <w:kern w:val="0"/>
          <w:lang w:eastAsia="en-GB"/>
          <w14:ligatures w14:val="none"/>
        </w:rPr>
      </w:pPr>
    </w:p>
    <w:p w14:paraId="433E1E1E" w14:textId="77777777" w:rsidR="00E50ADF" w:rsidRPr="007D0033" w:rsidRDefault="00E50ADF" w:rsidP="007D0033">
      <w:pPr>
        <w:pStyle w:val="ListParagraph"/>
        <w:numPr>
          <w:ilvl w:val="0"/>
          <w:numId w:val="20"/>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Significant experience and consistent achievement at a senior management level in an educational setting and within an organisation of comparable size and complexity, including implementing performance reporting frameworks, target setting, monitoring, and quality assurance processes.</w:t>
      </w:r>
    </w:p>
    <w:p w14:paraId="77FFB5F1" w14:textId="77777777" w:rsidR="00E50ADF" w:rsidRDefault="00E50ADF" w:rsidP="00330D3C">
      <w:pPr>
        <w:spacing w:after="0" w:line="240" w:lineRule="auto"/>
        <w:rPr>
          <w:rFonts w:ascii="Arial" w:eastAsia="Times New Roman" w:hAnsi="Arial" w:cs="Arial"/>
          <w:bCs/>
          <w:kern w:val="0"/>
          <w:lang w:eastAsia="en-GB"/>
          <w14:ligatures w14:val="none"/>
        </w:rPr>
      </w:pPr>
    </w:p>
    <w:p w14:paraId="6EC42590" w14:textId="6FE67ABE" w:rsidR="00330D3C" w:rsidRPr="007D0033" w:rsidRDefault="00330D3C" w:rsidP="007D0033">
      <w:pPr>
        <w:pStyle w:val="ListParagraph"/>
        <w:numPr>
          <w:ilvl w:val="0"/>
          <w:numId w:val="20"/>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 xml:space="preserve">Proven strategic and operational leadership in a large or complex organisation, demonstrating achievement in delivering service improvement and major change. </w:t>
      </w:r>
    </w:p>
    <w:p w14:paraId="00134898" w14:textId="77777777" w:rsidR="00E50ADF" w:rsidRDefault="00E50ADF" w:rsidP="00330D3C">
      <w:pPr>
        <w:spacing w:after="0" w:line="240" w:lineRule="auto"/>
        <w:rPr>
          <w:rFonts w:ascii="Arial" w:eastAsia="Times New Roman" w:hAnsi="Arial" w:cs="Arial"/>
          <w:bCs/>
          <w:kern w:val="0"/>
          <w:lang w:eastAsia="en-GB"/>
          <w14:ligatures w14:val="none"/>
        </w:rPr>
      </w:pPr>
    </w:p>
    <w:p w14:paraId="75E20B0E" w14:textId="5383BDC0" w:rsidR="00330D3C" w:rsidRPr="007D0033" w:rsidRDefault="00330D3C" w:rsidP="007D0033">
      <w:pPr>
        <w:pStyle w:val="ListParagraph"/>
        <w:numPr>
          <w:ilvl w:val="0"/>
          <w:numId w:val="20"/>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Experience managing multi</w:t>
      </w:r>
      <w:r w:rsidRPr="007D0033">
        <w:rPr>
          <w:rFonts w:ascii="Cambria Math" w:eastAsia="Times New Roman" w:hAnsi="Cambria Math" w:cs="Cambria Math"/>
          <w:bCs/>
          <w:kern w:val="0"/>
          <w:lang w:eastAsia="en-GB"/>
          <w14:ligatures w14:val="none"/>
        </w:rPr>
        <w:t>‑</w:t>
      </w:r>
      <w:r w:rsidRPr="007D0033">
        <w:rPr>
          <w:rFonts w:ascii="Arial" w:eastAsia="Times New Roman" w:hAnsi="Arial" w:cs="Arial"/>
          <w:bCs/>
          <w:kern w:val="0"/>
          <w:lang w:eastAsia="en-GB"/>
          <w14:ligatures w14:val="none"/>
        </w:rPr>
        <w:t xml:space="preserve">disciplinary teams, fostering high performance, and successfully driving cultural and organisational change. </w:t>
      </w:r>
    </w:p>
    <w:p w14:paraId="2A9EF7C2" w14:textId="77777777" w:rsidR="00E50ADF" w:rsidRDefault="00E50ADF" w:rsidP="00330D3C">
      <w:pPr>
        <w:spacing w:after="0" w:line="240" w:lineRule="auto"/>
        <w:rPr>
          <w:rFonts w:ascii="Arial" w:eastAsia="Times New Roman" w:hAnsi="Arial" w:cs="Arial"/>
          <w:bCs/>
          <w:kern w:val="0"/>
          <w:lang w:eastAsia="en-GB"/>
          <w14:ligatures w14:val="none"/>
        </w:rPr>
      </w:pPr>
    </w:p>
    <w:p w14:paraId="7BCF2120" w14:textId="4834BF62" w:rsidR="00330D3C" w:rsidRPr="007D0033" w:rsidRDefault="00330D3C" w:rsidP="007D0033">
      <w:pPr>
        <w:pStyle w:val="ListParagraph"/>
        <w:numPr>
          <w:ilvl w:val="0"/>
          <w:numId w:val="20"/>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Track record of effective resource and budget management, including improving value</w:t>
      </w:r>
      <w:r w:rsidRPr="007D0033">
        <w:rPr>
          <w:rFonts w:ascii="Cambria Math" w:eastAsia="Times New Roman" w:hAnsi="Cambria Math" w:cs="Cambria Math"/>
          <w:bCs/>
          <w:kern w:val="0"/>
          <w:lang w:eastAsia="en-GB"/>
          <w14:ligatures w14:val="none"/>
        </w:rPr>
        <w:t>‑</w:t>
      </w:r>
      <w:r w:rsidRPr="007D0033">
        <w:rPr>
          <w:rFonts w:ascii="Arial" w:eastAsia="Times New Roman" w:hAnsi="Arial" w:cs="Arial"/>
          <w:bCs/>
          <w:kern w:val="0"/>
          <w:lang w:eastAsia="en-GB"/>
          <w14:ligatures w14:val="none"/>
        </w:rPr>
        <w:t>for</w:t>
      </w:r>
      <w:r w:rsidRPr="007D0033">
        <w:rPr>
          <w:rFonts w:ascii="Cambria Math" w:eastAsia="Times New Roman" w:hAnsi="Cambria Math" w:cs="Cambria Math"/>
          <w:bCs/>
          <w:kern w:val="0"/>
          <w:lang w:eastAsia="en-GB"/>
          <w14:ligatures w14:val="none"/>
        </w:rPr>
        <w:t>‑</w:t>
      </w:r>
      <w:r w:rsidRPr="007D0033">
        <w:rPr>
          <w:rFonts w:ascii="Arial" w:eastAsia="Times New Roman" w:hAnsi="Arial" w:cs="Arial"/>
          <w:bCs/>
          <w:kern w:val="0"/>
          <w:lang w:eastAsia="en-GB"/>
          <w14:ligatures w14:val="none"/>
        </w:rPr>
        <w:t xml:space="preserve">money within tight financial constraints. </w:t>
      </w:r>
    </w:p>
    <w:p w14:paraId="72F8E6B3" w14:textId="77777777" w:rsidR="00E50ADF" w:rsidRDefault="00E50ADF" w:rsidP="00330D3C">
      <w:pPr>
        <w:spacing w:after="0" w:line="240" w:lineRule="auto"/>
        <w:rPr>
          <w:rFonts w:ascii="Arial" w:eastAsia="Times New Roman" w:hAnsi="Arial" w:cs="Arial"/>
          <w:bCs/>
          <w:kern w:val="0"/>
          <w:lang w:eastAsia="en-GB"/>
          <w14:ligatures w14:val="none"/>
        </w:rPr>
      </w:pPr>
    </w:p>
    <w:p w14:paraId="1C0F2B24" w14:textId="26219FB7" w:rsidR="00235869" w:rsidRPr="007D0033" w:rsidRDefault="00235869" w:rsidP="007D0033">
      <w:pPr>
        <w:pStyle w:val="ListParagraph"/>
        <w:numPr>
          <w:ilvl w:val="0"/>
          <w:numId w:val="20"/>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Leads compliance across high-risk funding streams, avoiding multi-million-pound clawbacks, oversees statutory SEND/16-19 programmes, and acts as lead accountable officer to Ofsted/Ofqual/DFE/HEYCA.</w:t>
      </w:r>
    </w:p>
    <w:p w14:paraId="6F799DA4" w14:textId="77777777" w:rsidR="00E50ADF" w:rsidRDefault="00E50ADF" w:rsidP="00330D3C">
      <w:pPr>
        <w:spacing w:after="0" w:line="240" w:lineRule="auto"/>
        <w:rPr>
          <w:rFonts w:ascii="Arial" w:eastAsia="Times New Roman" w:hAnsi="Arial" w:cs="Arial"/>
          <w:bCs/>
          <w:kern w:val="0"/>
          <w:lang w:eastAsia="en-GB"/>
          <w14:ligatures w14:val="none"/>
        </w:rPr>
      </w:pPr>
    </w:p>
    <w:p w14:paraId="5436D15E" w14:textId="6FECEE29" w:rsidR="00330D3C" w:rsidRPr="007D0033" w:rsidRDefault="00330D3C" w:rsidP="007D0033">
      <w:pPr>
        <w:pStyle w:val="ListParagraph"/>
        <w:numPr>
          <w:ilvl w:val="0"/>
          <w:numId w:val="20"/>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 xml:space="preserve">Experience in partnership working, influencing diverse stakeholders (schools, health, police, voluntary sector, HEYCA partners) to deliver shared priorities. </w:t>
      </w:r>
    </w:p>
    <w:p w14:paraId="60045CF9" w14:textId="77777777" w:rsidR="00E50ADF" w:rsidRDefault="00E50ADF" w:rsidP="00330D3C">
      <w:pPr>
        <w:spacing w:after="0" w:line="240" w:lineRule="auto"/>
        <w:rPr>
          <w:rFonts w:ascii="Arial" w:eastAsia="Times New Roman" w:hAnsi="Arial" w:cs="Arial"/>
          <w:bCs/>
          <w:kern w:val="0"/>
          <w:lang w:eastAsia="en-GB"/>
          <w14:ligatures w14:val="none"/>
        </w:rPr>
      </w:pPr>
    </w:p>
    <w:p w14:paraId="7CA6C6BB" w14:textId="42C856F6" w:rsidR="00330D3C" w:rsidRPr="0042229E" w:rsidRDefault="00330D3C" w:rsidP="00A05CDD">
      <w:pPr>
        <w:pStyle w:val="ListParagraph"/>
        <w:numPr>
          <w:ilvl w:val="0"/>
          <w:numId w:val="20"/>
        </w:numPr>
        <w:spacing w:after="0" w:line="240" w:lineRule="auto"/>
        <w:rPr>
          <w:rFonts w:ascii="Arial" w:eastAsia="Times New Roman" w:hAnsi="Arial" w:cs="Arial"/>
          <w:bCs/>
          <w:kern w:val="0"/>
          <w:lang w:eastAsia="en-GB"/>
          <w14:ligatures w14:val="none"/>
        </w:rPr>
      </w:pPr>
      <w:r w:rsidRPr="0042229E">
        <w:rPr>
          <w:rFonts w:ascii="Arial" w:eastAsia="Times New Roman" w:hAnsi="Arial" w:cs="Arial"/>
          <w:bCs/>
          <w:kern w:val="0"/>
          <w:lang w:eastAsia="en-GB"/>
          <w14:ligatures w14:val="none"/>
        </w:rPr>
        <w:t>Evidence of inspection readiness and regulatory compliance, including contribution to Ofsted/Ofqual/DFE assurance processes.</w:t>
      </w:r>
    </w:p>
    <w:p w14:paraId="2522E8C0" w14:textId="77777777" w:rsidR="00330D3C" w:rsidRPr="00330D3C" w:rsidRDefault="00330D3C" w:rsidP="00330D3C">
      <w:pPr>
        <w:spacing w:after="0" w:line="240" w:lineRule="auto"/>
        <w:rPr>
          <w:rFonts w:ascii="Arial" w:eastAsia="Times New Roman" w:hAnsi="Arial" w:cs="Arial"/>
          <w:bCs/>
          <w:kern w:val="0"/>
          <w:lang w:eastAsia="en-GB"/>
          <w14:ligatures w14:val="none"/>
        </w:rPr>
      </w:pPr>
    </w:p>
    <w:p w14:paraId="4747C81E" w14:textId="55BC19F5" w:rsidR="00330D3C" w:rsidRPr="007D0033" w:rsidRDefault="00330D3C" w:rsidP="00330D3C">
      <w:pPr>
        <w:spacing w:after="0" w:line="240" w:lineRule="auto"/>
        <w:rPr>
          <w:rFonts w:ascii="Arial" w:eastAsia="Times New Roman" w:hAnsi="Arial" w:cs="Arial"/>
          <w:b/>
          <w:kern w:val="0"/>
          <w:lang w:eastAsia="en-GB"/>
          <w14:ligatures w14:val="none"/>
        </w:rPr>
      </w:pPr>
      <w:r w:rsidRPr="007D0033">
        <w:rPr>
          <w:rFonts w:ascii="Arial" w:eastAsia="Times New Roman" w:hAnsi="Arial" w:cs="Arial"/>
          <w:b/>
          <w:kern w:val="0"/>
          <w:lang w:eastAsia="en-GB"/>
          <w14:ligatures w14:val="none"/>
        </w:rPr>
        <w:t>Skills</w:t>
      </w:r>
      <w:r w:rsidR="00E50ADF" w:rsidRPr="007D0033">
        <w:rPr>
          <w:rFonts w:ascii="Arial" w:eastAsia="Times New Roman" w:hAnsi="Arial" w:cs="Arial"/>
          <w:b/>
          <w:kern w:val="0"/>
          <w:lang w:eastAsia="en-GB"/>
          <w14:ligatures w14:val="none"/>
        </w:rPr>
        <w:t>:</w:t>
      </w:r>
    </w:p>
    <w:p w14:paraId="27D513D9" w14:textId="77777777" w:rsidR="00330D3C" w:rsidRPr="00330D3C" w:rsidRDefault="00330D3C" w:rsidP="00330D3C">
      <w:pPr>
        <w:spacing w:after="0" w:line="240" w:lineRule="auto"/>
        <w:rPr>
          <w:rFonts w:ascii="Arial" w:eastAsia="Times New Roman" w:hAnsi="Arial" w:cs="Arial"/>
          <w:bCs/>
          <w:kern w:val="0"/>
          <w:lang w:eastAsia="en-GB"/>
          <w14:ligatures w14:val="none"/>
        </w:rPr>
      </w:pPr>
    </w:p>
    <w:p w14:paraId="3467235B" w14:textId="7206DDBF" w:rsidR="00330D3C" w:rsidRPr="007D0033" w:rsidRDefault="00330D3C" w:rsidP="007D0033">
      <w:pPr>
        <w:pStyle w:val="ListParagraph"/>
        <w:numPr>
          <w:ilvl w:val="0"/>
          <w:numId w:val="21"/>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Strategic planning and analytical skills — ability to set long</w:t>
      </w:r>
      <w:r w:rsidRPr="007D0033">
        <w:rPr>
          <w:rFonts w:ascii="Cambria Math" w:eastAsia="Times New Roman" w:hAnsi="Cambria Math" w:cs="Cambria Math"/>
          <w:bCs/>
          <w:kern w:val="0"/>
          <w:lang w:eastAsia="en-GB"/>
          <w14:ligatures w14:val="none"/>
        </w:rPr>
        <w:t>‑</w:t>
      </w:r>
      <w:r w:rsidRPr="007D0033">
        <w:rPr>
          <w:rFonts w:ascii="Arial" w:eastAsia="Times New Roman" w:hAnsi="Arial" w:cs="Arial"/>
          <w:bCs/>
          <w:kern w:val="0"/>
          <w:lang w:eastAsia="en-GB"/>
          <w14:ligatures w14:val="none"/>
        </w:rPr>
        <w:t xml:space="preserve">term direction, analyse complex data, anticipate policy shifts, and shape service responses accordingly. </w:t>
      </w:r>
    </w:p>
    <w:p w14:paraId="09A2FE70" w14:textId="77777777" w:rsidR="00E50ADF" w:rsidRDefault="00E50ADF" w:rsidP="00330D3C">
      <w:pPr>
        <w:spacing w:after="0" w:line="240" w:lineRule="auto"/>
        <w:rPr>
          <w:rFonts w:ascii="Arial" w:eastAsia="Times New Roman" w:hAnsi="Arial" w:cs="Arial"/>
          <w:bCs/>
          <w:kern w:val="0"/>
          <w:lang w:eastAsia="en-GB"/>
          <w14:ligatures w14:val="none"/>
        </w:rPr>
      </w:pPr>
    </w:p>
    <w:p w14:paraId="73C42462" w14:textId="32588996" w:rsidR="00330D3C" w:rsidRPr="007D0033" w:rsidRDefault="00330D3C" w:rsidP="007D0033">
      <w:pPr>
        <w:pStyle w:val="ListParagraph"/>
        <w:numPr>
          <w:ilvl w:val="0"/>
          <w:numId w:val="21"/>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Performance management expertise — setting KPIs, monitoring delivery, identifying risk, and intervening early to maintain high standards.</w:t>
      </w:r>
    </w:p>
    <w:p w14:paraId="1CED1441" w14:textId="77777777" w:rsidR="00235869" w:rsidRDefault="00235869" w:rsidP="00330D3C">
      <w:pPr>
        <w:spacing w:after="0" w:line="240" w:lineRule="auto"/>
        <w:rPr>
          <w:rFonts w:ascii="Arial" w:eastAsia="Times New Roman" w:hAnsi="Arial" w:cs="Arial"/>
          <w:bCs/>
          <w:kern w:val="0"/>
          <w:lang w:eastAsia="en-GB"/>
          <w14:ligatures w14:val="none"/>
        </w:rPr>
      </w:pPr>
    </w:p>
    <w:p w14:paraId="02D4CB0E" w14:textId="261E7D66" w:rsidR="00235869" w:rsidRPr="007D0033" w:rsidRDefault="00235869" w:rsidP="007D0033">
      <w:pPr>
        <w:pStyle w:val="ListParagraph"/>
        <w:numPr>
          <w:ilvl w:val="0"/>
          <w:numId w:val="21"/>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Interpreting shifting national policy, legislation, MCA differences</w:t>
      </w:r>
      <w:r w:rsidR="0010197D">
        <w:rPr>
          <w:rFonts w:ascii="Arial" w:eastAsia="Times New Roman" w:hAnsi="Arial" w:cs="Arial"/>
          <w:bCs/>
          <w:kern w:val="0"/>
          <w:lang w:eastAsia="en-GB"/>
          <w14:ligatures w14:val="none"/>
        </w:rPr>
        <w:t>.</w:t>
      </w:r>
    </w:p>
    <w:p w14:paraId="608F55AB" w14:textId="77777777" w:rsidR="00E50ADF" w:rsidRDefault="00E50ADF" w:rsidP="00235869">
      <w:pPr>
        <w:spacing w:after="0" w:line="240" w:lineRule="auto"/>
        <w:rPr>
          <w:rFonts w:ascii="Arial" w:eastAsia="Times New Roman" w:hAnsi="Arial" w:cs="Arial"/>
          <w:bCs/>
          <w:kern w:val="0"/>
          <w:lang w:eastAsia="en-GB"/>
          <w14:ligatures w14:val="none"/>
        </w:rPr>
      </w:pPr>
    </w:p>
    <w:p w14:paraId="387E7E4D" w14:textId="7E2263E2" w:rsidR="00235869" w:rsidRPr="007D0033" w:rsidRDefault="00235869" w:rsidP="007D0033">
      <w:pPr>
        <w:pStyle w:val="ListParagraph"/>
        <w:numPr>
          <w:ilvl w:val="0"/>
          <w:numId w:val="21"/>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Designing solutions balancing conflicting funding/compliance frameworks</w:t>
      </w:r>
      <w:r w:rsidR="0010197D">
        <w:rPr>
          <w:rFonts w:ascii="Arial" w:eastAsia="Times New Roman" w:hAnsi="Arial" w:cs="Arial"/>
          <w:bCs/>
          <w:kern w:val="0"/>
          <w:lang w:eastAsia="en-GB"/>
          <w14:ligatures w14:val="none"/>
        </w:rPr>
        <w:t>.</w:t>
      </w:r>
    </w:p>
    <w:p w14:paraId="325D6CC3" w14:textId="77777777" w:rsidR="00E50ADF" w:rsidRDefault="00E50ADF" w:rsidP="00235869">
      <w:pPr>
        <w:spacing w:after="0" w:line="240" w:lineRule="auto"/>
        <w:rPr>
          <w:rFonts w:ascii="Arial" w:eastAsia="Times New Roman" w:hAnsi="Arial" w:cs="Arial"/>
          <w:bCs/>
          <w:kern w:val="0"/>
          <w:lang w:eastAsia="en-GB"/>
          <w14:ligatures w14:val="none"/>
        </w:rPr>
      </w:pPr>
    </w:p>
    <w:p w14:paraId="67C01BE0" w14:textId="188BD35F" w:rsidR="00235869" w:rsidRPr="007D0033" w:rsidRDefault="00235869" w:rsidP="007D0033">
      <w:pPr>
        <w:pStyle w:val="ListParagraph"/>
        <w:numPr>
          <w:ilvl w:val="0"/>
          <w:numId w:val="21"/>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Leading innovation in curriculum design, multi funding “braiding</w:t>
      </w:r>
      <w:r w:rsidR="0010197D">
        <w:rPr>
          <w:rFonts w:ascii="Arial" w:eastAsia="Times New Roman" w:hAnsi="Arial" w:cs="Arial"/>
          <w:bCs/>
          <w:kern w:val="0"/>
          <w:lang w:eastAsia="en-GB"/>
          <w14:ligatures w14:val="none"/>
        </w:rPr>
        <w:t>.</w:t>
      </w:r>
      <w:r w:rsidRPr="007D0033">
        <w:rPr>
          <w:rFonts w:ascii="Arial" w:eastAsia="Times New Roman" w:hAnsi="Arial" w:cs="Arial"/>
          <w:bCs/>
          <w:kern w:val="0"/>
          <w:lang w:eastAsia="en-GB"/>
          <w14:ligatures w14:val="none"/>
        </w:rPr>
        <w:t>”</w:t>
      </w:r>
    </w:p>
    <w:p w14:paraId="493412A4" w14:textId="77777777" w:rsidR="00E50ADF" w:rsidRDefault="00E50ADF" w:rsidP="00235869">
      <w:pPr>
        <w:spacing w:after="0" w:line="240" w:lineRule="auto"/>
        <w:rPr>
          <w:rFonts w:ascii="Arial" w:eastAsia="Times New Roman" w:hAnsi="Arial" w:cs="Arial"/>
          <w:bCs/>
          <w:kern w:val="0"/>
          <w:lang w:eastAsia="en-GB"/>
          <w14:ligatures w14:val="none"/>
        </w:rPr>
      </w:pPr>
    </w:p>
    <w:p w14:paraId="4FFA514B" w14:textId="488A1F34" w:rsidR="00235869" w:rsidRPr="007D0033" w:rsidRDefault="00235869" w:rsidP="007D0033">
      <w:pPr>
        <w:pStyle w:val="ListParagraph"/>
        <w:numPr>
          <w:ilvl w:val="0"/>
          <w:numId w:val="21"/>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High stakes decision making under political scrutiny</w:t>
      </w:r>
      <w:r w:rsidR="0010197D">
        <w:rPr>
          <w:rFonts w:ascii="Arial" w:eastAsia="Times New Roman" w:hAnsi="Arial" w:cs="Arial"/>
          <w:bCs/>
          <w:kern w:val="0"/>
          <w:lang w:eastAsia="en-GB"/>
          <w14:ligatures w14:val="none"/>
        </w:rPr>
        <w:t>.</w:t>
      </w:r>
    </w:p>
    <w:p w14:paraId="024DCCE3" w14:textId="77777777" w:rsidR="00E50ADF" w:rsidRDefault="00E50ADF" w:rsidP="00235869">
      <w:pPr>
        <w:spacing w:after="0" w:line="240" w:lineRule="auto"/>
        <w:rPr>
          <w:rFonts w:ascii="Arial" w:eastAsia="Times New Roman" w:hAnsi="Arial" w:cs="Arial"/>
          <w:bCs/>
          <w:kern w:val="0"/>
          <w:lang w:eastAsia="en-GB"/>
          <w14:ligatures w14:val="none"/>
        </w:rPr>
      </w:pPr>
    </w:p>
    <w:p w14:paraId="510D79D2" w14:textId="56688BCF" w:rsidR="00235869" w:rsidRPr="007D0033" w:rsidRDefault="00235869" w:rsidP="007D0033">
      <w:pPr>
        <w:pStyle w:val="ListParagraph"/>
        <w:numPr>
          <w:ilvl w:val="0"/>
          <w:numId w:val="21"/>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Delivering solutions in high ambiguity and rapidly changing environments</w:t>
      </w:r>
      <w:r w:rsidR="0010197D">
        <w:rPr>
          <w:rFonts w:ascii="Arial" w:eastAsia="Times New Roman" w:hAnsi="Arial" w:cs="Arial"/>
          <w:bCs/>
          <w:kern w:val="0"/>
          <w:lang w:eastAsia="en-GB"/>
          <w14:ligatures w14:val="none"/>
        </w:rPr>
        <w:t>.</w:t>
      </w:r>
    </w:p>
    <w:p w14:paraId="2B603FEB" w14:textId="77777777" w:rsidR="00E50ADF" w:rsidRDefault="00E50ADF" w:rsidP="00235869">
      <w:pPr>
        <w:spacing w:after="0" w:line="240" w:lineRule="auto"/>
        <w:rPr>
          <w:rFonts w:ascii="Arial" w:eastAsia="Times New Roman" w:hAnsi="Arial" w:cs="Arial"/>
          <w:bCs/>
          <w:kern w:val="0"/>
          <w:lang w:eastAsia="en-GB"/>
          <w14:ligatures w14:val="none"/>
        </w:rPr>
      </w:pPr>
    </w:p>
    <w:p w14:paraId="1C027255" w14:textId="41BE7195" w:rsidR="00235869" w:rsidRPr="007D0033" w:rsidRDefault="00235869" w:rsidP="007D0033">
      <w:pPr>
        <w:pStyle w:val="ListParagraph"/>
        <w:numPr>
          <w:ilvl w:val="0"/>
          <w:numId w:val="21"/>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Complex risk mitigation around multi-million-pound clawback exposure</w:t>
      </w:r>
      <w:r w:rsidR="0010197D">
        <w:rPr>
          <w:rFonts w:ascii="Arial" w:eastAsia="Times New Roman" w:hAnsi="Arial" w:cs="Arial"/>
          <w:bCs/>
          <w:kern w:val="0"/>
          <w:lang w:eastAsia="en-GB"/>
          <w14:ligatures w14:val="none"/>
        </w:rPr>
        <w:t>.</w:t>
      </w:r>
    </w:p>
    <w:p w14:paraId="6AFFFA3B" w14:textId="77777777" w:rsidR="00E50ADF" w:rsidRDefault="00E50ADF" w:rsidP="00330D3C">
      <w:pPr>
        <w:spacing w:after="0" w:line="240" w:lineRule="auto"/>
        <w:rPr>
          <w:rFonts w:ascii="Arial" w:eastAsia="Times New Roman" w:hAnsi="Arial" w:cs="Arial"/>
          <w:bCs/>
          <w:kern w:val="0"/>
          <w:lang w:eastAsia="en-GB"/>
          <w14:ligatures w14:val="none"/>
        </w:rPr>
      </w:pPr>
    </w:p>
    <w:p w14:paraId="46B4CAFF" w14:textId="42501DAF" w:rsidR="00330D3C" w:rsidRPr="007D0033" w:rsidRDefault="00330D3C" w:rsidP="007D0033">
      <w:pPr>
        <w:pStyle w:val="ListParagraph"/>
        <w:numPr>
          <w:ilvl w:val="0"/>
          <w:numId w:val="21"/>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 xml:space="preserve">Financial and commercial acumen, including </w:t>
      </w:r>
      <w:r w:rsidR="00235869" w:rsidRPr="007D0033">
        <w:rPr>
          <w:rFonts w:ascii="Arial" w:eastAsia="Times New Roman" w:hAnsi="Arial" w:cs="Arial"/>
          <w:bCs/>
          <w:kern w:val="0"/>
          <w:lang w:eastAsia="en-GB"/>
          <w14:ligatures w14:val="none"/>
        </w:rPr>
        <w:t xml:space="preserve">creating and responsibility for </w:t>
      </w:r>
      <w:r w:rsidRPr="007D0033">
        <w:rPr>
          <w:rFonts w:ascii="Arial" w:eastAsia="Times New Roman" w:hAnsi="Arial" w:cs="Arial"/>
          <w:bCs/>
          <w:kern w:val="0"/>
          <w:lang w:eastAsia="en-GB"/>
          <w14:ligatures w14:val="none"/>
        </w:rPr>
        <w:t>outcome</w:t>
      </w:r>
      <w:r w:rsidRPr="007D0033">
        <w:rPr>
          <w:rFonts w:ascii="Cambria Math" w:eastAsia="Times New Roman" w:hAnsi="Cambria Math" w:cs="Cambria Math"/>
          <w:bCs/>
          <w:kern w:val="0"/>
          <w:lang w:eastAsia="en-GB"/>
          <w14:ligatures w14:val="none"/>
        </w:rPr>
        <w:t>‑</w:t>
      </w:r>
      <w:r w:rsidRPr="007D0033">
        <w:rPr>
          <w:rFonts w:ascii="Arial" w:eastAsia="Times New Roman" w:hAnsi="Arial" w:cs="Arial"/>
          <w:bCs/>
          <w:kern w:val="0"/>
          <w:lang w:eastAsia="en-GB"/>
          <w14:ligatures w14:val="none"/>
        </w:rPr>
        <w:t>based planning, procurement</w:t>
      </w:r>
      <w:r w:rsidR="00AF771C" w:rsidRPr="007D0033">
        <w:rPr>
          <w:rFonts w:ascii="Arial" w:eastAsia="Times New Roman" w:hAnsi="Arial" w:cs="Arial"/>
          <w:bCs/>
          <w:kern w:val="0"/>
          <w:lang w:eastAsia="en-GB"/>
          <w14:ligatures w14:val="none"/>
        </w:rPr>
        <w:t xml:space="preserve">, </w:t>
      </w:r>
      <w:r w:rsidRPr="007D0033">
        <w:rPr>
          <w:rFonts w:ascii="Arial" w:eastAsia="Times New Roman" w:hAnsi="Arial" w:cs="Arial"/>
          <w:bCs/>
          <w:kern w:val="0"/>
          <w:lang w:eastAsia="en-GB"/>
          <w14:ligatures w14:val="none"/>
        </w:rPr>
        <w:t xml:space="preserve">forecasting, and commissioning. </w:t>
      </w:r>
    </w:p>
    <w:p w14:paraId="2D1D4C30" w14:textId="77777777" w:rsidR="00E50ADF" w:rsidRDefault="00E50ADF" w:rsidP="00330D3C">
      <w:pPr>
        <w:spacing w:after="0" w:line="240" w:lineRule="auto"/>
        <w:rPr>
          <w:rFonts w:ascii="Arial" w:eastAsia="Times New Roman" w:hAnsi="Arial" w:cs="Arial"/>
          <w:bCs/>
          <w:kern w:val="0"/>
          <w:lang w:eastAsia="en-GB"/>
          <w14:ligatures w14:val="none"/>
        </w:rPr>
      </w:pPr>
    </w:p>
    <w:p w14:paraId="20DC7B2B" w14:textId="563AE984" w:rsidR="00330D3C" w:rsidRPr="007D0033" w:rsidRDefault="00330D3C" w:rsidP="007D0033">
      <w:pPr>
        <w:pStyle w:val="ListParagraph"/>
        <w:numPr>
          <w:ilvl w:val="0"/>
          <w:numId w:val="21"/>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 xml:space="preserve">Programme and project management capability, ensuring delivery on time, on budget, and to specification. </w:t>
      </w:r>
    </w:p>
    <w:p w14:paraId="1E6826BD" w14:textId="77777777" w:rsidR="00E50ADF" w:rsidRDefault="00E50ADF" w:rsidP="00330D3C">
      <w:pPr>
        <w:spacing w:after="0" w:line="240" w:lineRule="auto"/>
        <w:rPr>
          <w:rFonts w:ascii="Arial" w:eastAsia="Times New Roman" w:hAnsi="Arial" w:cs="Arial"/>
          <w:bCs/>
          <w:kern w:val="0"/>
          <w:lang w:eastAsia="en-GB"/>
          <w14:ligatures w14:val="none"/>
        </w:rPr>
      </w:pPr>
    </w:p>
    <w:p w14:paraId="456DF4FE" w14:textId="72436434" w:rsidR="00330D3C" w:rsidRPr="007D0033" w:rsidRDefault="00330D3C" w:rsidP="007D0033">
      <w:pPr>
        <w:pStyle w:val="ListParagraph"/>
        <w:numPr>
          <w:ilvl w:val="0"/>
          <w:numId w:val="21"/>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 xml:space="preserve">Ability to implement effective governance, risk management, and compliance systems across a service. </w:t>
      </w:r>
    </w:p>
    <w:p w14:paraId="4D6A3BB6" w14:textId="77777777" w:rsidR="00E50ADF" w:rsidRDefault="00E50ADF" w:rsidP="00330D3C">
      <w:pPr>
        <w:spacing w:after="0" w:line="240" w:lineRule="auto"/>
        <w:rPr>
          <w:rFonts w:ascii="Arial" w:eastAsia="Times New Roman" w:hAnsi="Arial" w:cs="Arial"/>
          <w:bCs/>
          <w:kern w:val="0"/>
          <w:lang w:eastAsia="en-GB"/>
          <w14:ligatures w14:val="none"/>
        </w:rPr>
      </w:pPr>
    </w:p>
    <w:p w14:paraId="265C7BFB" w14:textId="163369B0" w:rsidR="00330D3C" w:rsidRPr="007D0033" w:rsidRDefault="00330D3C" w:rsidP="007D0033">
      <w:pPr>
        <w:pStyle w:val="ListParagraph"/>
        <w:numPr>
          <w:ilvl w:val="0"/>
          <w:numId w:val="21"/>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Digital and data</w:t>
      </w:r>
      <w:r w:rsidRPr="007D0033">
        <w:rPr>
          <w:rFonts w:ascii="Cambria Math" w:eastAsia="Times New Roman" w:hAnsi="Cambria Math" w:cs="Cambria Math"/>
          <w:bCs/>
          <w:kern w:val="0"/>
          <w:lang w:eastAsia="en-GB"/>
          <w14:ligatures w14:val="none"/>
        </w:rPr>
        <w:t>‑</w:t>
      </w:r>
      <w:r w:rsidRPr="007D0033">
        <w:rPr>
          <w:rFonts w:ascii="Arial" w:eastAsia="Times New Roman" w:hAnsi="Arial" w:cs="Arial"/>
          <w:bCs/>
          <w:kern w:val="0"/>
          <w:lang w:eastAsia="en-GB"/>
          <w14:ligatures w14:val="none"/>
        </w:rPr>
        <w:t>led decision</w:t>
      </w:r>
      <w:r w:rsidRPr="007D0033">
        <w:rPr>
          <w:rFonts w:ascii="Cambria Math" w:eastAsia="Times New Roman" w:hAnsi="Cambria Math" w:cs="Cambria Math"/>
          <w:bCs/>
          <w:kern w:val="0"/>
          <w:lang w:eastAsia="en-GB"/>
          <w14:ligatures w14:val="none"/>
        </w:rPr>
        <w:t>‑</w:t>
      </w:r>
      <w:r w:rsidRPr="007D0033">
        <w:rPr>
          <w:rFonts w:ascii="Arial" w:eastAsia="Times New Roman" w:hAnsi="Arial" w:cs="Arial"/>
          <w:bCs/>
          <w:kern w:val="0"/>
          <w:lang w:eastAsia="en-GB"/>
          <w14:ligatures w14:val="none"/>
        </w:rPr>
        <w:t xml:space="preserve">making skills, applying insight to improve services and citizen outcomes. </w:t>
      </w:r>
    </w:p>
    <w:p w14:paraId="61E0942C" w14:textId="77777777" w:rsidR="00AF771C" w:rsidRPr="00330D3C" w:rsidRDefault="00AF771C" w:rsidP="00330D3C">
      <w:pPr>
        <w:spacing w:after="0" w:line="240" w:lineRule="auto"/>
        <w:rPr>
          <w:rFonts w:ascii="Arial" w:eastAsia="Times New Roman" w:hAnsi="Arial" w:cs="Arial"/>
          <w:bCs/>
          <w:kern w:val="0"/>
          <w:lang w:eastAsia="en-GB"/>
          <w14:ligatures w14:val="none"/>
        </w:rPr>
      </w:pPr>
    </w:p>
    <w:p w14:paraId="44C5D919" w14:textId="072418FE" w:rsidR="00330D3C" w:rsidRPr="007D0033" w:rsidRDefault="00330D3C" w:rsidP="00330D3C">
      <w:pPr>
        <w:spacing w:after="0" w:line="240" w:lineRule="auto"/>
        <w:rPr>
          <w:rFonts w:ascii="Arial" w:eastAsia="Times New Roman" w:hAnsi="Arial" w:cs="Arial"/>
          <w:b/>
          <w:kern w:val="0"/>
          <w:lang w:eastAsia="en-GB"/>
          <w14:ligatures w14:val="none"/>
        </w:rPr>
      </w:pPr>
      <w:r w:rsidRPr="007D0033">
        <w:rPr>
          <w:rFonts w:ascii="Arial" w:eastAsia="Times New Roman" w:hAnsi="Arial" w:cs="Arial"/>
          <w:b/>
          <w:kern w:val="0"/>
          <w:lang w:eastAsia="en-GB"/>
          <w14:ligatures w14:val="none"/>
        </w:rPr>
        <w:t>Interpersonal / Communication Skills</w:t>
      </w:r>
      <w:r w:rsidR="00E50ADF">
        <w:rPr>
          <w:rFonts w:ascii="Arial" w:eastAsia="Times New Roman" w:hAnsi="Arial" w:cs="Arial"/>
          <w:b/>
          <w:kern w:val="0"/>
          <w:lang w:eastAsia="en-GB"/>
          <w14:ligatures w14:val="none"/>
        </w:rPr>
        <w:t>:</w:t>
      </w:r>
    </w:p>
    <w:p w14:paraId="75266813" w14:textId="77777777" w:rsidR="00330D3C" w:rsidRPr="00330D3C" w:rsidRDefault="00330D3C" w:rsidP="00330D3C">
      <w:pPr>
        <w:spacing w:after="0" w:line="240" w:lineRule="auto"/>
        <w:rPr>
          <w:rFonts w:ascii="Arial" w:eastAsia="Times New Roman" w:hAnsi="Arial" w:cs="Arial"/>
          <w:bCs/>
          <w:kern w:val="0"/>
          <w:lang w:eastAsia="en-GB"/>
          <w14:ligatures w14:val="none"/>
        </w:rPr>
      </w:pPr>
    </w:p>
    <w:p w14:paraId="5D73927E" w14:textId="0C7B7606" w:rsidR="00330D3C" w:rsidRPr="007D0033" w:rsidRDefault="00330D3C" w:rsidP="007D0033">
      <w:pPr>
        <w:pStyle w:val="ListParagraph"/>
        <w:numPr>
          <w:ilvl w:val="0"/>
          <w:numId w:val="22"/>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Highly developed communication skills, able to engage confidently with Members, Directors, staff, partners, and the public—both in writing and in person.</w:t>
      </w:r>
    </w:p>
    <w:p w14:paraId="111A6F2B" w14:textId="77777777" w:rsidR="00E50ADF" w:rsidRDefault="00E50ADF" w:rsidP="00330D3C">
      <w:pPr>
        <w:spacing w:after="0" w:line="240" w:lineRule="auto"/>
        <w:rPr>
          <w:rFonts w:ascii="Arial" w:eastAsia="Times New Roman" w:hAnsi="Arial" w:cs="Arial"/>
          <w:bCs/>
          <w:kern w:val="0"/>
          <w:lang w:eastAsia="en-GB"/>
          <w14:ligatures w14:val="none"/>
        </w:rPr>
      </w:pPr>
    </w:p>
    <w:p w14:paraId="35C7D3B3" w14:textId="04717ECF" w:rsidR="00330D3C" w:rsidRPr="007D0033" w:rsidRDefault="00330D3C" w:rsidP="007D0033">
      <w:pPr>
        <w:pStyle w:val="ListParagraph"/>
        <w:numPr>
          <w:ilvl w:val="0"/>
          <w:numId w:val="22"/>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 xml:space="preserve">Strong negotiation, influencing, and advocacy skills, ensuring the service’s voice is recognised in city, regional, and national forums. </w:t>
      </w:r>
    </w:p>
    <w:p w14:paraId="435CBCCB" w14:textId="77777777" w:rsidR="00E50ADF" w:rsidRDefault="00E50ADF" w:rsidP="00330D3C">
      <w:pPr>
        <w:spacing w:after="0" w:line="240" w:lineRule="auto"/>
        <w:rPr>
          <w:rFonts w:ascii="Arial" w:eastAsia="Times New Roman" w:hAnsi="Arial" w:cs="Arial"/>
          <w:bCs/>
          <w:kern w:val="0"/>
          <w:lang w:eastAsia="en-GB"/>
          <w14:ligatures w14:val="none"/>
        </w:rPr>
      </w:pPr>
    </w:p>
    <w:p w14:paraId="4E115165" w14:textId="5388D4E8" w:rsidR="00330D3C" w:rsidRPr="007D0033" w:rsidRDefault="00330D3C" w:rsidP="007D0033">
      <w:pPr>
        <w:pStyle w:val="ListParagraph"/>
        <w:numPr>
          <w:ilvl w:val="0"/>
          <w:numId w:val="22"/>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Ability to build trusted relationships across multi</w:t>
      </w:r>
      <w:r w:rsidRPr="007D0033">
        <w:rPr>
          <w:rFonts w:ascii="Cambria Math" w:eastAsia="Times New Roman" w:hAnsi="Cambria Math" w:cs="Cambria Math"/>
          <w:bCs/>
          <w:kern w:val="0"/>
          <w:lang w:eastAsia="en-GB"/>
          <w14:ligatures w14:val="none"/>
        </w:rPr>
        <w:t>‑</w:t>
      </w:r>
      <w:r w:rsidRPr="007D0033">
        <w:rPr>
          <w:rFonts w:ascii="Arial" w:eastAsia="Times New Roman" w:hAnsi="Arial" w:cs="Arial"/>
          <w:bCs/>
          <w:kern w:val="0"/>
          <w:lang w:eastAsia="en-GB"/>
          <w14:ligatures w14:val="none"/>
        </w:rPr>
        <w:t xml:space="preserve">agency partners, fostering collaboration and shared accountability. </w:t>
      </w:r>
    </w:p>
    <w:p w14:paraId="1C12C4DA" w14:textId="77777777" w:rsidR="00E50ADF" w:rsidRDefault="00E50ADF" w:rsidP="00330D3C">
      <w:pPr>
        <w:spacing w:after="0" w:line="240" w:lineRule="auto"/>
        <w:rPr>
          <w:rFonts w:ascii="Arial" w:eastAsia="Times New Roman" w:hAnsi="Arial" w:cs="Arial"/>
          <w:bCs/>
          <w:kern w:val="0"/>
          <w:lang w:eastAsia="en-GB"/>
          <w14:ligatures w14:val="none"/>
        </w:rPr>
      </w:pPr>
    </w:p>
    <w:p w14:paraId="78385E48" w14:textId="77777777" w:rsidR="00BA34F2" w:rsidRPr="007D0033" w:rsidRDefault="00BA34F2" w:rsidP="007D0033">
      <w:pPr>
        <w:pStyle w:val="ListParagraph"/>
        <w:spacing w:after="0" w:line="240" w:lineRule="auto"/>
        <w:rPr>
          <w:rFonts w:ascii="Arial" w:eastAsia="Times New Roman" w:hAnsi="Arial" w:cs="Arial"/>
          <w:bCs/>
          <w:kern w:val="0"/>
          <w:lang w:eastAsia="en-GB"/>
          <w14:ligatures w14:val="none"/>
        </w:rPr>
      </w:pPr>
    </w:p>
    <w:p w14:paraId="096C6197" w14:textId="7B74A21F" w:rsidR="00330D3C" w:rsidRPr="007D0033" w:rsidRDefault="00330D3C" w:rsidP="007D0033">
      <w:pPr>
        <w:pStyle w:val="ListParagraph"/>
        <w:numPr>
          <w:ilvl w:val="0"/>
          <w:numId w:val="22"/>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 xml:space="preserve">Visible, motivational leadership style that inspires teams, builds resilience, and nurtures a positive culture. </w:t>
      </w:r>
    </w:p>
    <w:p w14:paraId="724D1C42" w14:textId="77777777" w:rsidR="00BA34F2" w:rsidRPr="00330D3C" w:rsidRDefault="00BA34F2" w:rsidP="00330D3C">
      <w:pPr>
        <w:spacing w:after="0" w:line="240" w:lineRule="auto"/>
        <w:rPr>
          <w:rFonts w:ascii="Arial" w:eastAsia="Times New Roman" w:hAnsi="Arial" w:cs="Arial"/>
          <w:bCs/>
          <w:kern w:val="0"/>
          <w:lang w:eastAsia="en-GB"/>
          <w14:ligatures w14:val="none"/>
        </w:rPr>
      </w:pPr>
    </w:p>
    <w:p w14:paraId="1DE8A5CA" w14:textId="0EE16F76" w:rsidR="00330D3C" w:rsidRPr="007D0033" w:rsidRDefault="00330D3C" w:rsidP="007D0033">
      <w:pPr>
        <w:pStyle w:val="ListParagraph"/>
        <w:numPr>
          <w:ilvl w:val="0"/>
          <w:numId w:val="22"/>
        </w:numPr>
        <w:spacing w:after="0" w:line="240" w:lineRule="auto"/>
        <w:rPr>
          <w:rFonts w:ascii="Arial" w:eastAsia="Times New Roman" w:hAnsi="Arial" w:cs="Arial"/>
          <w:bCs/>
          <w:kern w:val="0"/>
          <w:lang w:eastAsia="en-GB"/>
          <w14:ligatures w14:val="none"/>
        </w:rPr>
      </w:pPr>
      <w:r w:rsidRPr="007D0033">
        <w:rPr>
          <w:rFonts w:ascii="Arial" w:eastAsia="Times New Roman" w:hAnsi="Arial" w:cs="Arial"/>
          <w:bCs/>
          <w:kern w:val="0"/>
          <w:lang w:eastAsia="en-GB"/>
          <w14:ligatures w14:val="none"/>
        </w:rPr>
        <w:t>High emotional intelligence, supporting conflict resolution, staff development, and sensitive decision</w:t>
      </w:r>
      <w:r w:rsidRPr="007D0033">
        <w:rPr>
          <w:rFonts w:ascii="Cambria Math" w:eastAsia="Times New Roman" w:hAnsi="Cambria Math" w:cs="Cambria Math"/>
          <w:bCs/>
          <w:kern w:val="0"/>
          <w:lang w:eastAsia="en-GB"/>
          <w14:ligatures w14:val="none"/>
        </w:rPr>
        <w:t>‑</w:t>
      </w:r>
      <w:r w:rsidRPr="007D0033">
        <w:rPr>
          <w:rFonts w:ascii="Arial" w:eastAsia="Times New Roman" w:hAnsi="Arial" w:cs="Arial"/>
          <w:bCs/>
          <w:kern w:val="0"/>
          <w:lang w:eastAsia="en-GB"/>
          <w14:ligatures w14:val="none"/>
        </w:rPr>
        <w:t xml:space="preserve">making in complex environments. </w:t>
      </w:r>
    </w:p>
    <w:p w14:paraId="69B8A238" w14:textId="3AD482EC" w:rsidR="0042229E" w:rsidRDefault="0042229E">
      <w:pPr>
        <w:rPr>
          <w:rFonts w:ascii="Arial" w:eastAsia="Times New Roman" w:hAnsi="Arial" w:cs="Times New Roman"/>
          <w:bCs/>
          <w:kern w:val="0"/>
          <w14:ligatures w14:val="none"/>
        </w:rPr>
      </w:pPr>
      <w:r>
        <w:rPr>
          <w:rFonts w:ascii="Arial" w:eastAsia="Times New Roman" w:hAnsi="Arial" w:cs="Times New Roman"/>
          <w:bCs/>
          <w:kern w:val="0"/>
          <w14:ligatures w14:val="none"/>
        </w:rPr>
        <w:br w:type="page"/>
      </w:r>
    </w:p>
    <w:p w14:paraId="2AB3287E" w14:textId="42C5AA45" w:rsidR="005E08F1" w:rsidRPr="009F5017" w:rsidRDefault="005E08F1" w:rsidP="005E08F1">
      <w:pPr>
        <w:spacing w:line="259" w:lineRule="auto"/>
        <w:rPr>
          <w:rFonts w:ascii="Arial" w:hAnsi="Arial" w:cs="Arial"/>
          <w:b/>
          <w:bCs/>
        </w:rPr>
      </w:pPr>
      <w:r>
        <w:rPr>
          <w:rFonts w:ascii="Arial" w:hAnsi="Arial" w:cs="Arial"/>
          <w:b/>
          <w:bCs/>
        </w:rPr>
        <w:t>DESIRABLE</w:t>
      </w:r>
      <w:r w:rsidRPr="009F5017">
        <w:rPr>
          <w:rFonts w:ascii="Arial" w:hAnsi="Arial" w:cs="Arial"/>
          <w:b/>
          <w:bCs/>
        </w:rPr>
        <w:t xml:space="preserve"> CRITERIA</w:t>
      </w:r>
    </w:p>
    <w:p w14:paraId="13DB3231" w14:textId="77777777" w:rsidR="005E08F1" w:rsidRPr="00927567" w:rsidRDefault="005E08F1" w:rsidP="005E08F1">
      <w:pPr>
        <w:spacing w:after="0" w:line="240" w:lineRule="auto"/>
        <w:rPr>
          <w:rFonts w:ascii="Arial" w:eastAsia="Times New Roman" w:hAnsi="Arial" w:cs="Arial"/>
          <w:b/>
          <w:kern w:val="0"/>
          <w:lang w:eastAsia="en-GB"/>
          <w14:ligatures w14:val="none"/>
        </w:rPr>
      </w:pPr>
      <w:r w:rsidRPr="00927567">
        <w:rPr>
          <w:rFonts w:ascii="Arial" w:eastAsia="Times New Roman" w:hAnsi="Arial" w:cs="Arial"/>
          <w:b/>
          <w:kern w:val="0"/>
          <w:lang w:eastAsia="en-GB"/>
          <w14:ligatures w14:val="none"/>
        </w:rPr>
        <w:t xml:space="preserve">Where there </w:t>
      </w:r>
      <w:r>
        <w:rPr>
          <w:rFonts w:ascii="Arial" w:eastAsia="Times New Roman" w:hAnsi="Arial" w:cs="Arial"/>
          <w:b/>
          <w:kern w:val="0"/>
          <w:lang w:eastAsia="en-GB"/>
          <w14:ligatures w14:val="none"/>
        </w:rPr>
        <w:t xml:space="preserve">is a high number of applications that </w:t>
      </w:r>
      <w:r w:rsidRPr="00927567">
        <w:rPr>
          <w:rFonts w:ascii="Arial" w:eastAsia="Times New Roman" w:hAnsi="Arial" w:cs="Arial"/>
          <w:b/>
          <w:kern w:val="0"/>
          <w:lang w:eastAsia="en-GB"/>
          <w14:ligatures w14:val="none"/>
        </w:rPr>
        <w:t>meet the essential requirements</w:t>
      </w:r>
      <w:r>
        <w:rPr>
          <w:rFonts w:ascii="Arial" w:eastAsia="Times New Roman" w:hAnsi="Arial" w:cs="Arial"/>
          <w:b/>
          <w:kern w:val="0"/>
          <w:lang w:eastAsia="en-GB"/>
          <w14:ligatures w14:val="none"/>
        </w:rPr>
        <w:t>,</w:t>
      </w:r>
      <w:r w:rsidRPr="00927567">
        <w:rPr>
          <w:rFonts w:ascii="Arial" w:eastAsia="Times New Roman" w:hAnsi="Arial" w:cs="Arial"/>
          <w:b/>
          <w:kern w:val="0"/>
          <w:lang w:eastAsia="en-GB"/>
          <w14:ligatures w14:val="none"/>
        </w:rPr>
        <w:t xml:space="preserve"> the desirable requirements maybe used </w:t>
      </w:r>
      <w:r>
        <w:rPr>
          <w:rFonts w:ascii="Arial" w:eastAsia="Times New Roman" w:hAnsi="Arial" w:cs="Arial"/>
          <w:b/>
          <w:kern w:val="0"/>
          <w:lang w:eastAsia="en-GB"/>
          <w14:ligatures w14:val="none"/>
        </w:rPr>
        <w:t>as part of the shortlisting process</w:t>
      </w:r>
      <w:r w:rsidRPr="00927567">
        <w:rPr>
          <w:rFonts w:ascii="Arial" w:eastAsia="Times New Roman" w:hAnsi="Arial" w:cs="Arial"/>
          <w:b/>
          <w:kern w:val="0"/>
          <w:lang w:eastAsia="en-GB"/>
          <w14:ligatures w14:val="none"/>
        </w:rPr>
        <w:t>.</w:t>
      </w:r>
    </w:p>
    <w:p w14:paraId="6D97D401" w14:textId="77777777" w:rsidR="005E08F1" w:rsidRDefault="005E08F1" w:rsidP="005E08F1">
      <w:pPr>
        <w:spacing w:after="0" w:line="240" w:lineRule="auto"/>
        <w:rPr>
          <w:rFonts w:ascii="Arial" w:eastAsia="Times New Roman" w:hAnsi="Arial" w:cs="Arial"/>
          <w:b/>
          <w:kern w:val="0"/>
          <w:lang w:eastAsia="en-GB"/>
          <w14:ligatures w14:val="none"/>
        </w:rPr>
      </w:pPr>
    </w:p>
    <w:p w14:paraId="74AD1176" w14:textId="77777777" w:rsidR="005E08F1" w:rsidRDefault="005E08F1" w:rsidP="005E08F1">
      <w:pPr>
        <w:spacing w:after="0" w:line="240" w:lineRule="auto"/>
        <w:rPr>
          <w:rFonts w:ascii="Arial" w:eastAsia="Times New Roman" w:hAnsi="Arial" w:cs="Arial"/>
          <w:b/>
          <w:kern w:val="0"/>
          <w:lang w:eastAsia="en-GB"/>
          <w14:ligatures w14:val="none"/>
        </w:rPr>
      </w:pPr>
      <w:r w:rsidRPr="007D0033">
        <w:rPr>
          <w:rFonts w:ascii="Arial" w:eastAsia="Times New Roman" w:hAnsi="Arial" w:cs="Arial"/>
          <w:b/>
          <w:kern w:val="0"/>
          <w:lang w:eastAsia="en-GB"/>
          <w14:ligatures w14:val="none"/>
        </w:rPr>
        <w:t>Qualifications:</w:t>
      </w:r>
    </w:p>
    <w:p w14:paraId="19DD504A" w14:textId="77777777" w:rsidR="007D0033" w:rsidRPr="007D0033" w:rsidRDefault="007D0033" w:rsidP="005E08F1">
      <w:pPr>
        <w:spacing w:after="0" w:line="240" w:lineRule="auto"/>
        <w:rPr>
          <w:rFonts w:ascii="Arial" w:eastAsia="Times New Roman" w:hAnsi="Arial" w:cs="Arial"/>
          <w:b/>
          <w:kern w:val="0"/>
          <w:lang w:eastAsia="en-GB"/>
          <w14:ligatures w14:val="none"/>
        </w:rPr>
      </w:pPr>
    </w:p>
    <w:p w14:paraId="2E83D9AC" w14:textId="1B70E2B6" w:rsidR="005E08F1" w:rsidRDefault="00AF771C" w:rsidP="005E08F1">
      <w:pPr>
        <w:pStyle w:val="ListParagraph"/>
        <w:numPr>
          <w:ilvl w:val="0"/>
          <w:numId w:val="9"/>
        </w:numPr>
        <w:spacing w:after="0" w:line="240" w:lineRule="auto"/>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Degree in education and training sector</w:t>
      </w:r>
      <w:r w:rsidR="007D0033">
        <w:rPr>
          <w:rFonts w:ascii="Arial" w:eastAsia="Times New Roman" w:hAnsi="Arial" w:cs="Arial"/>
          <w:bCs/>
          <w:kern w:val="0"/>
          <w:lang w:eastAsia="en-GB"/>
          <w14:ligatures w14:val="none"/>
        </w:rPr>
        <w:t>.</w:t>
      </w:r>
    </w:p>
    <w:p w14:paraId="62A46D32" w14:textId="163C20C6" w:rsidR="00AF771C" w:rsidRDefault="00AF771C" w:rsidP="005E08F1">
      <w:pPr>
        <w:pStyle w:val="ListParagraph"/>
        <w:numPr>
          <w:ilvl w:val="0"/>
          <w:numId w:val="9"/>
        </w:numPr>
        <w:spacing w:after="0" w:line="240" w:lineRule="auto"/>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TAQA qualifications or those of a similar standing</w:t>
      </w:r>
      <w:r w:rsidR="007D0033">
        <w:rPr>
          <w:rFonts w:ascii="Arial" w:eastAsia="Times New Roman" w:hAnsi="Arial" w:cs="Arial"/>
          <w:bCs/>
          <w:kern w:val="0"/>
          <w:lang w:eastAsia="en-GB"/>
          <w14:ligatures w14:val="none"/>
        </w:rPr>
        <w:t>.</w:t>
      </w:r>
      <w:r>
        <w:rPr>
          <w:rFonts w:ascii="Arial" w:eastAsia="Times New Roman" w:hAnsi="Arial" w:cs="Arial"/>
          <w:bCs/>
          <w:kern w:val="0"/>
          <w:lang w:eastAsia="en-GB"/>
          <w14:ligatures w14:val="none"/>
        </w:rPr>
        <w:t xml:space="preserve"> </w:t>
      </w:r>
    </w:p>
    <w:p w14:paraId="40611F89" w14:textId="6D5F6A0A" w:rsidR="00E50ADF" w:rsidRPr="00045150" w:rsidRDefault="00E50ADF" w:rsidP="005E08F1">
      <w:pPr>
        <w:pStyle w:val="ListParagraph"/>
        <w:numPr>
          <w:ilvl w:val="0"/>
          <w:numId w:val="9"/>
        </w:numPr>
        <w:spacing w:after="0" w:line="240" w:lineRule="auto"/>
        <w:rPr>
          <w:rFonts w:ascii="Arial" w:eastAsia="Times New Roman" w:hAnsi="Arial" w:cs="Arial"/>
          <w:bCs/>
          <w:kern w:val="0"/>
          <w:lang w:eastAsia="en-GB"/>
          <w14:ligatures w14:val="none"/>
        </w:rPr>
      </w:pPr>
      <w:r w:rsidRPr="00330D3C">
        <w:rPr>
          <w:rFonts w:ascii="Arial" w:eastAsia="Times New Roman" w:hAnsi="Arial" w:cs="Arial"/>
          <w:bCs/>
          <w:kern w:val="0"/>
          <w:lang w:eastAsia="en-GB"/>
          <w14:ligatures w14:val="none"/>
        </w:rPr>
        <w:t>Relevant Project Management qualificatio</w:t>
      </w:r>
      <w:r>
        <w:rPr>
          <w:rFonts w:ascii="Arial" w:eastAsia="Times New Roman" w:hAnsi="Arial" w:cs="Arial"/>
          <w:bCs/>
          <w:kern w:val="0"/>
          <w:lang w:eastAsia="en-GB"/>
          <w14:ligatures w14:val="none"/>
        </w:rPr>
        <w:t>n</w:t>
      </w:r>
      <w:r w:rsidR="007D0033">
        <w:rPr>
          <w:rFonts w:ascii="Arial" w:eastAsia="Times New Roman" w:hAnsi="Arial" w:cs="Arial"/>
          <w:bCs/>
          <w:kern w:val="0"/>
          <w:lang w:eastAsia="en-GB"/>
          <w14:ligatures w14:val="none"/>
        </w:rPr>
        <w:t>.</w:t>
      </w:r>
    </w:p>
    <w:p w14:paraId="1342746D" w14:textId="77777777" w:rsidR="005E08F1" w:rsidRPr="00045150" w:rsidRDefault="005E08F1" w:rsidP="005E08F1">
      <w:pPr>
        <w:spacing w:after="0" w:line="240" w:lineRule="auto"/>
        <w:rPr>
          <w:rFonts w:ascii="Arial" w:eastAsia="Times New Roman" w:hAnsi="Arial" w:cs="Arial"/>
          <w:bCs/>
          <w:kern w:val="0"/>
          <w:lang w:eastAsia="en-GB"/>
          <w14:ligatures w14:val="none"/>
        </w:rPr>
      </w:pPr>
    </w:p>
    <w:p w14:paraId="7779445F" w14:textId="77777777" w:rsidR="005E08F1" w:rsidRDefault="005E08F1" w:rsidP="005E08F1">
      <w:pPr>
        <w:spacing w:after="0" w:line="240" w:lineRule="auto"/>
        <w:rPr>
          <w:rFonts w:ascii="Arial" w:eastAsia="Times New Roman" w:hAnsi="Arial" w:cs="Arial"/>
          <w:b/>
          <w:kern w:val="0"/>
          <w:lang w:eastAsia="en-GB"/>
          <w14:ligatures w14:val="none"/>
        </w:rPr>
      </w:pPr>
      <w:r w:rsidRPr="007D0033">
        <w:rPr>
          <w:rFonts w:ascii="Arial" w:eastAsia="Times New Roman" w:hAnsi="Arial" w:cs="Arial"/>
          <w:b/>
          <w:kern w:val="0"/>
          <w:lang w:eastAsia="en-GB"/>
          <w14:ligatures w14:val="none"/>
        </w:rPr>
        <w:t>Knowledge:</w:t>
      </w:r>
    </w:p>
    <w:p w14:paraId="0D5156C1" w14:textId="77777777" w:rsidR="007D0033" w:rsidRPr="007D0033" w:rsidRDefault="007D0033" w:rsidP="005E08F1">
      <w:pPr>
        <w:spacing w:after="0" w:line="240" w:lineRule="auto"/>
        <w:rPr>
          <w:rFonts w:ascii="Arial" w:eastAsia="Times New Roman" w:hAnsi="Arial" w:cs="Arial"/>
          <w:b/>
          <w:kern w:val="0"/>
          <w:lang w:eastAsia="en-GB"/>
          <w14:ligatures w14:val="none"/>
        </w:rPr>
      </w:pPr>
    </w:p>
    <w:p w14:paraId="246B29B9" w14:textId="20B36076" w:rsidR="00276882" w:rsidRPr="00276882" w:rsidRDefault="00276882" w:rsidP="00276882">
      <w:pPr>
        <w:pStyle w:val="ListParagraph"/>
        <w:numPr>
          <w:ilvl w:val="0"/>
          <w:numId w:val="9"/>
        </w:numPr>
        <w:rPr>
          <w:rFonts w:ascii="Arial" w:eastAsia="Times New Roman" w:hAnsi="Arial" w:cs="Arial"/>
          <w:bCs/>
          <w:kern w:val="0"/>
          <w:lang w:eastAsia="en-GB"/>
          <w14:ligatures w14:val="none"/>
        </w:rPr>
      </w:pPr>
      <w:r w:rsidRPr="00276882">
        <w:rPr>
          <w:rFonts w:ascii="Arial" w:eastAsia="Times New Roman" w:hAnsi="Arial" w:cs="Arial"/>
          <w:bCs/>
          <w:kern w:val="0"/>
          <w:lang w:eastAsia="en-GB"/>
          <w14:ligatures w14:val="none"/>
        </w:rPr>
        <w:t>Broad and deep specialised, technical knowledge base gained through broad and deep experience built on concepts and principles</w:t>
      </w:r>
      <w:r w:rsidR="007D0033">
        <w:rPr>
          <w:rFonts w:ascii="Arial" w:eastAsia="Times New Roman" w:hAnsi="Arial" w:cs="Arial"/>
          <w:bCs/>
          <w:kern w:val="0"/>
          <w:lang w:eastAsia="en-GB"/>
          <w14:ligatures w14:val="none"/>
        </w:rPr>
        <w:t>.</w:t>
      </w:r>
    </w:p>
    <w:p w14:paraId="632343E7" w14:textId="77777777" w:rsidR="005E08F1" w:rsidRDefault="005E08F1" w:rsidP="005E08F1">
      <w:pPr>
        <w:spacing w:after="0" w:line="240" w:lineRule="auto"/>
        <w:rPr>
          <w:rFonts w:ascii="Arial" w:eastAsia="Times New Roman" w:hAnsi="Arial" w:cs="Arial"/>
          <w:b/>
          <w:kern w:val="0"/>
          <w:lang w:eastAsia="en-GB"/>
          <w14:ligatures w14:val="none"/>
        </w:rPr>
      </w:pPr>
      <w:r w:rsidRPr="007D0033">
        <w:rPr>
          <w:rFonts w:ascii="Arial" w:eastAsia="Times New Roman" w:hAnsi="Arial" w:cs="Arial"/>
          <w:b/>
          <w:kern w:val="0"/>
          <w:lang w:eastAsia="en-GB"/>
          <w14:ligatures w14:val="none"/>
        </w:rPr>
        <w:t>Experience:</w:t>
      </w:r>
    </w:p>
    <w:p w14:paraId="2A6AAEE0" w14:textId="77777777" w:rsidR="007D0033" w:rsidRPr="007D0033" w:rsidRDefault="007D0033" w:rsidP="005E08F1">
      <w:pPr>
        <w:spacing w:after="0" w:line="240" w:lineRule="auto"/>
        <w:rPr>
          <w:rFonts w:ascii="Arial" w:eastAsia="Times New Roman" w:hAnsi="Arial" w:cs="Arial"/>
          <w:b/>
          <w:kern w:val="0"/>
          <w:lang w:eastAsia="en-GB"/>
          <w14:ligatures w14:val="none"/>
        </w:rPr>
      </w:pPr>
    </w:p>
    <w:p w14:paraId="259E61FF" w14:textId="2FAC9D68" w:rsidR="00276882" w:rsidRPr="0042229E" w:rsidRDefault="00276882" w:rsidP="00A46ABF">
      <w:pPr>
        <w:pStyle w:val="ListParagraph"/>
        <w:numPr>
          <w:ilvl w:val="0"/>
          <w:numId w:val="9"/>
        </w:numPr>
        <w:spacing w:after="0" w:line="240" w:lineRule="auto"/>
        <w:rPr>
          <w:rFonts w:ascii="Arial" w:eastAsia="Times New Roman" w:hAnsi="Arial" w:cs="Arial"/>
          <w:bCs/>
          <w:kern w:val="0"/>
          <w:lang w:eastAsia="en-GB"/>
          <w14:ligatures w14:val="none"/>
        </w:rPr>
      </w:pPr>
      <w:r w:rsidRPr="0042229E">
        <w:rPr>
          <w:rFonts w:ascii="Arial" w:eastAsia="Times New Roman" w:hAnsi="Arial" w:cs="Arial"/>
          <w:bCs/>
          <w:kern w:val="0"/>
          <w:lang w:eastAsia="en-GB"/>
          <w14:ligatures w14:val="none"/>
        </w:rPr>
        <w:t>Development and delivery of high impact service strategies to deliver a performance-based culture</w:t>
      </w:r>
      <w:r w:rsidR="007D0033" w:rsidRPr="0042229E">
        <w:rPr>
          <w:rFonts w:ascii="Arial" w:eastAsia="Times New Roman" w:hAnsi="Arial" w:cs="Arial"/>
          <w:bCs/>
          <w:kern w:val="0"/>
          <w:lang w:eastAsia="en-GB"/>
          <w14:ligatures w14:val="none"/>
        </w:rPr>
        <w:t>.</w:t>
      </w:r>
    </w:p>
    <w:sectPr w:rsidR="00276882" w:rsidRPr="0042229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E6010" w14:textId="77777777" w:rsidR="00213BC1" w:rsidRDefault="00213BC1" w:rsidP="00A072C2">
      <w:pPr>
        <w:spacing w:after="0" w:line="240" w:lineRule="auto"/>
      </w:pPr>
      <w:r>
        <w:separator/>
      </w:r>
    </w:p>
  </w:endnote>
  <w:endnote w:type="continuationSeparator" w:id="0">
    <w:p w14:paraId="07E95D9D" w14:textId="77777777" w:rsidR="00213BC1" w:rsidRDefault="00213BC1" w:rsidP="00A07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9B756" w14:textId="4BA417F8" w:rsidR="00A072C2" w:rsidRDefault="00A072C2">
    <w:pPr>
      <w:pStyle w:val="Footer"/>
    </w:pPr>
    <w:r>
      <w:rPr>
        <w:noProof/>
      </w:rPr>
      <mc:AlternateContent>
        <mc:Choice Requires="wps">
          <w:drawing>
            <wp:anchor distT="0" distB="0" distL="0" distR="0" simplePos="0" relativeHeight="251662336" behindDoc="0" locked="0" layoutInCell="1" allowOverlap="1" wp14:anchorId="713855DD" wp14:editId="5F452ED3">
              <wp:simplePos x="635" y="635"/>
              <wp:positionH relativeFrom="page">
                <wp:align>center</wp:align>
              </wp:positionH>
              <wp:positionV relativeFrom="page">
                <wp:align>bottom</wp:align>
              </wp:positionV>
              <wp:extent cx="643255" cy="441960"/>
              <wp:effectExtent l="0" t="0" r="4445" b="0"/>
              <wp:wrapNone/>
              <wp:docPr id="203632321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7A5FC59A" w14:textId="472C9710"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3855DD" id="_x0000_t202" coordsize="21600,21600" o:spt="202" path="m,l,21600r21600,l21600,xe">
              <v:stroke joinstyle="miter"/>
              <v:path gradientshapeok="t" o:connecttype="rect"/>
            </v:shapetype>
            <v:shape id="Text Box 5" o:spid="_x0000_s1028" type="#_x0000_t202" alt="OFFICIAL" style="position:absolute;margin-left:0;margin-top:0;width:50.65pt;height:34.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BE/kzsPAgAA&#10;HAQAAA4AAAAAAAAAAAAAAAAALgIAAGRycy9lMm9Eb2MueG1sUEsBAi0AFAAGAAgAAAAhABAT+jLb&#10;AAAABAEAAA8AAAAAAAAAAAAAAAAAaQQAAGRycy9kb3ducmV2LnhtbFBLBQYAAAAABAAEAPMAAABx&#10;BQAAAAA=&#10;" filled="f" stroked="f">
              <v:textbox style="mso-fit-shape-to-text:t" inset="0,0,0,15pt">
                <w:txbxContent>
                  <w:p w14:paraId="7A5FC59A" w14:textId="472C9710"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09ED6" w14:textId="47839C41" w:rsidR="00E87310" w:rsidRDefault="00A072C2">
    <w:pPr>
      <w:pStyle w:val="Footer"/>
      <w:jc w:val="center"/>
    </w:pPr>
    <w:r>
      <w:rPr>
        <w:noProof/>
      </w:rPr>
      <mc:AlternateContent>
        <mc:Choice Requires="wps">
          <w:drawing>
            <wp:anchor distT="0" distB="0" distL="0" distR="0" simplePos="0" relativeHeight="251663360" behindDoc="0" locked="0" layoutInCell="1" allowOverlap="1" wp14:anchorId="1F0E44A7" wp14:editId="259919A1">
              <wp:simplePos x="914400" y="9874250"/>
              <wp:positionH relativeFrom="page">
                <wp:align>center</wp:align>
              </wp:positionH>
              <wp:positionV relativeFrom="page">
                <wp:align>bottom</wp:align>
              </wp:positionV>
              <wp:extent cx="643255" cy="441960"/>
              <wp:effectExtent l="0" t="0" r="4445" b="0"/>
              <wp:wrapNone/>
              <wp:docPr id="4517908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5388301C" w14:textId="2AAA8DC5"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0E44A7" id="_x0000_t202" coordsize="21600,21600" o:spt="202" path="m,l,21600r21600,l21600,xe">
              <v:stroke joinstyle="miter"/>
              <v:path gradientshapeok="t" o:connecttype="rect"/>
            </v:shapetype>
            <v:shape id="Text Box 6" o:spid="_x0000_s1029" type="#_x0000_t202" alt="OFFICIAL" style="position:absolute;left:0;text-align:left;margin-left:0;margin-top:0;width:50.65pt;height:34.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HyAIQYPAgAA&#10;HAQAAA4AAAAAAAAAAAAAAAAALgIAAGRycy9lMm9Eb2MueG1sUEsBAi0AFAAGAAgAAAAhABAT+jLb&#10;AAAABAEAAA8AAAAAAAAAAAAAAAAAaQQAAGRycy9kb3ducmV2LnhtbFBLBQYAAAAABAAEAPMAAABx&#10;BQAAAAA=&#10;" filled="f" stroked="f">
              <v:textbox style="mso-fit-shape-to-text:t" inset="0,0,0,15pt">
                <w:txbxContent>
                  <w:p w14:paraId="5388301C" w14:textId="2AAA8DC5"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r>
      <w:fldChar w:fldCharType="begin"/>
    </w:r>
    <w:r>
      <w:instrText xml:space="preserve"> PAGE   \* MERGEFORMAT </w:instrText>
    </w:r>
    <w:r>
      <w:fldChar w:fldCharType="separate"/>
    </w:r>
    <w:r>
      <w:rPr>
        <w:noProof/>
      </w:rPr>
      <w:t>6</w:t>
    </w:r>
    <w:r>
      <w:rPr>
        <w:noProof/>
      </w:rPr>
      <w:fldChar w:fldCharType="end"/>
    </w:r>
  </w:p>
  <w:p w14:paraId="1D7A4FA3" w14:textId="77777777" w:rsidR="00E87310" w:rsidRDefault="00E873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5CB2" w14:textId="45EFC34A" w:rsidR="00A072C2" w:rsidRDefault="00A072C2">
    <w:pPr>
      <w:pStyle w:val="Footer"/>
    </w:pPr>
    <w:r>
      <w:rPr>
        <w:noProof/>
      </w:rPr>
      <mc:AlternateContent>
        <mc:Choice Requires="wps">
          <w:drawing>
            <wp:anchor distT="0" distB="0" distL="0" distR="0" simplePos="0" relativeHeight="251661312" behindDoc="0" locked="0" layoutInCell="1" allowOverlap="1" wp14:anchorId="1A23CE51" wp14:editId="5DAFB975">
              <wp:simplePos x="1141730" y="10056495"/>
              <wp:positionH relativeFrom="page">
                <wp:align>center</wp:align>
              </wp:positionH>
              <wp:positionV relativeFrom="page">
                <wp:align>bottom</wp:align>
              </wp:positionV>
              <wp:extent cx="643255" cy="441960"/>
              <wp:effectExtent l="0" t="0" r="4445" b="0"/>
              <wp:wrapNone/>
              <wp:docPr id="130566793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389F3C0F" w14:textId="4FCFD434"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23CE51" id="_x0000_t202" coordsize="21600,21600" o:spt="202" path="m,l,21600r21600,l21600,xe">
              <v:stroke joinstyle="miter"/>
              <v:path gradientshapeok="t" o:connecttype="rect"/>
            </v:shapetype>
            <v:shape id="Text Box 4" o:spid="_x0000_s1031" type="#_x0000_t202" alt="OFFICIAL" style="position:absolute;margin-left:0;margin-top:0;width:50.65pt;height:34.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BIDjosPAgAA&#10;HAQAAA4AAAAAAAAAAAAAAAAALgIAAGRycy9lMm9Eb2MueG1sUEsBAi0AFAAGAAgAAAAhABAT+jLb&#10;AAAABAEAAA8AAAAAAAAAAAAAAAAAaQQAAGRycy9kb3ducmV2LnhtbFBLBQYAAAAABAAEAPMAAABx&#10;BQAAAAA=&#10;" filled="f" stroked="f">
              <v:textbox style="mso-fit-shape-to-text:t" inset="0,0,0,15pt">
                <w:txbxContent>
                  <w:p w14:paraId="389F3C0F" w14:textId="4FCFD434"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DF959" w14:textId="77777777" w:rsidR="00213BC1" w:rsidRDefault="00213BC1" w:rsidP="00A072C2">
      <w:pPr>
        <w:spacing w:after="0" w:line="240" w:lineRule="auto"/>
      </w:pPr>
      <w:r>
        <w:separator/>
      </w:r>
    </w:p>
  </w:footnote>
  <w:footnote w:type="continuationSeparator" w:id="0">
    <w:p w14:paraId="767A6703" w14:textId="77777777" w:rsidR="00213BC1" w:rsidRDefault="00213BC1" w:rsidP="00A07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C677" w14:textId="0E678E73" w:rsidR="00A072C2" w:rsidRDefault="00A072C2">
    <w:pPr>
      <w:pStyle w:val="Header"/>
    </w:pPr>
    <w:r>
      <w:rPr>
        <w:noProof/>
      </w:rPr>
      <mc:AlternateContent>
        <mc:Choice Requires="wps">
          <w:drawing>
            <wp:anchor distT="0" distB="0" distL="0" distR="0" simplePos="0" relativeHeight="251659264" behindDoc="0" locked="0" layoutInCell="1" allowOverlap="1" wp14:anchorId="56906E34" wp14:editId="0DA22A2C">
              <wp:simplePos x="635" y="635"/>
              <wp:positionH relativeFrom="page">
                <wp:align>center</wp:align>
              </wp:positionH>
              <wp:positionV relativeFrom="page">
                <wp:align>top</wp:align>
              </wp:positionV>
              <wp:extent cx="643255" cy="441960"/>
              <wp:effectExtent l="0" t="0" r="4445" b="15240"/>
              <wp:wrapNone/>
              <wp:docPr id="14755282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6413AA25" w14:textId="61732D0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906E34" id="_x0000_t202" coordsize="21600,21600" o:spt="202" path="m,l,21600r21600,l21600,xe">
              <v:stroke joinstyle="miter"/>
              <v:path gradientshapeok="t" o:connecttype="rect"/>
            </v:shapetype>
            <v:shape id="Text Box 2" o:spid="_x0000_s1026" type="#_x0000_t202" alt="OFFICIAL" style="position:absolute;margin-left:0;margin-top:0;width:50.65pt;height:34.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" filled="f" stroked="f">
              <v:textbox style="mso-fit-shape-to-text:t" inset="0,15pt,0,0">
                <w:txbxContent>
                  <w:p w14:paraId="6413AA25" w14:textId="61732D0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98DDA" w14:textId="35D08721" w:rsidR="00E87310" w:rsidRDefault="009704F9" w:rsidP="009704F9">
    <w:pPr>
      <w:pStyle w:val="Header"/>
      <w:jc w:val="center"/>
    </w:pPr>
    <w:r>
      <w:rPr>
        <w:noProof/>
      </w:rPr>
      <w:drawing>
        <wp:inline distT="0" distB="0" distL="0" distR="0" wp14:anchorId="640C1756" wp14:editId="3EE83CB9">
          <wp:extent cx="1419225" cy="619125"/>
          <wp:effectExtent l="0" t="0" r="9525" b="9525"/>
          <wp:docPr id="1637992095" name="Picture 1637992095"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9225" cy="619125"/>
                  </a:xfrm>
                  <a:prstGeom prst="rect">
                    <a:avLst/>
                  </a:prstGeom>
                  <a:noFill/>
                  <a:ln>
                    <a:noFill/>
                  </a:ln>
                </pic:spPr>
              </pic:pic>
            </a:graphicData>
          </a:graphic>
        </wp:inline>
      </w:drawing>
    </w:r>
    <w:r w:rsidR="00A072C2">
      <w:rPr>
        <w:noProof/>
      </w:rPr>
      <mc:AlternateContent>
        <mc:Choice Requires="wps">
          <w:drawing>
            <wp:anchor distT="0" distB="0" distL="0" distR="0" simplePos="0" relativeHeight="251660288" behindDoc="0" locked="0" layoutInCell="1" allowOverlap="1" wp14:anchorId="19DFC371" wp14:editId="2E0FB24A">
              <wp:simplePos x="914400" y="450850"/>
              <wp:positionH relativeFrom="page">
                <wp:align>center</wp:align>
              </wp:positionH>
              <wp:positionV relativeFrom="page">
                <wp:align>top</wp:align>
              </wp:positionV>
              <wp:extent cx="643255" cy="441960"/>
              <wp:effectExtent l="0" t="0" r="4445" b="15240"/>
              <wp:wrapNone/>
              <wp:docPr id="5812926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7D0F185B" w14:textId="472661DB"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DFC371" id="_x0000_t202" coordsize="21600,21600" o:spt="202" path="m,l,21600r21600,l21600,xe">
              <v:stroke joinstyle="miter"/>
              <v:path gradientshapeok="t" o:connecttype="rect"/>
            </v:shapetype>
            <v:shape id="Text Box 3" o:spid="_x0000_s1027" type="#_x0000_t202" alt="OFFICIAL" style="position:absolute;left:0;text-align:left;margin-left:0;margin-top:0;width:50.65pt;height:34.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" filled="f" stroked="f">
              <v:textbox style="mso-fit-shape-to-text:t" inset="0,15pt,0,0">
                <w:txbxContent>
                  <w:p w14:paraId="7D0F185B" w14:textId="472661DB"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DAB4" w14:textId="18E7C46F" w:rsidR="00E87310" w:rsidRDefault="00A072C2" w:rsidP="00A86B12">
    <w:pPr>
      <w:pStyle w:val="Header"/>
      <w:jc w:val="center"/>
    </w:pPr>
    <w:r>
      <w:rPr>
        <w:noProof/>
      </w:rPr>
      <mc:AlternateContent>
        <mc:Choice Requires="wps">
          <w:drawing>
            <wp:anchor distT="0" distB="0" distL="0" distR="0" simplePos="0" relativeHeight="251658240" behindDoc="0" locked="0" layoutInCell="1" allowOverlap="1" wp14:anchorId="5C86C89E" wp14:editId="38C49BD9">
              <wp:simplePos x="1141730" y="450850"/>
              <wp:positionH relativeFrom="page">
                <wp:align>center</wp:align>
              </wp:positionH>
              <wp:positionV relativeFrom="page">
                <wp:align>top</wp:align>
              </wp:positionV>
              <wp:extent cx="643255" cy="441960"/>
              <wp:effectExtent l="0" t="0" r="4445" b="15240"/>
              <wp:wrapNone/>
              <wp:docPr id="62504317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01CA0AF5" w14:textId="3F12FAC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86C89E" id="_x0000_t202" coordsize="21600,21600" o:spt="202" path="m,l,21600r21600,l21600,xe">
              <v:stroke joinstyle="miter"/>
              <v:path gradientshapeok="t" o:connecttype="rect"/>
            </v:shapetype>
            <v:shape id="Text Box 1" o:spid="_x0000_s1030" type="#_x0000_t202" alt="OFFICIAL" style="position:absolute;left:0;text-align:left;margin-left:0;margin-top:0;width:50.65pt;height:34.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" filled="f" stroked="f">
              <v:textbox style="mso-fit-shape-to-text:t" inset="0,15pt,0,0">
                <w:txbxContent>
                  <w:p w14:paraId="01CA0AF5" w14:textId="3F12FAC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r>
      <w:rPr>
        <w:noProof/>
      </w:rPr>
      <w:drawing>
        <wp:inline distT="0" distB="0" distL="0" distR="0" wp14:anchorId="30D0DC9F" wp14:editId="57AC8645">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A3D"/>
    <w:multiLevelType w:val="hybridMultilevel"/>
    <w:tmpl w:val="F01287AE"/>
    <w:lvl w:ilvl="0" w:tplc="6902077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6076C"/>
    <w:multiLevelType w:val="hybridMultilevel"/>
    <w:tmpl w:val="CBA4CC0C"/>
    <w:lvl w:ilvl="0" w:tplc="21DC66D2">
      <w:start w:val="1"/>
      <w:numFmt w:val="bullet"/>
      <w:lvlText w:val="o"/>
      <w:lvlJc w:val="left"/>
      <w:pPr>
        <w:tabs>
          <w:tab w:val="num" w:pos="720"/>
        </w:tabs>
        <w:ind w:left="720" w:hanging="360"/>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EE70C2"/>
    <w:multiLevelType w:val="hybridMultilevel"/>
    <w:tmpl w:val="97FC3DDC"/>
    <w:lvl w:ilvl="0" w:tplc="21DC66D2">
      <w:start w:val="1"/>
      <w:numFmt w:val="bullet"/>
      <w:lvlText w:val="o"/>
      <w:lvlJc w:val="left"/>
      <w:pPr>
        <w:tabs>
          <w:tab w:val="num" w:pos="720"/>
        </w:tabs>
        <w:ind w:left="720" w:hanging="360"/>
      </w:pPr>
      <w:rPr>
        <w:rFonts w:ascii="Courier New" w:hAnsi="Courier New" w:hint="default"/>
      </w:rPr>
    </w:lvl>
    <w:lvl w:ilvl="1" w:tplc="962CC2C0">
      <w:start w:val="1"/>
      <w:numFmt w:val="bullet"/>
      <w:lvlText w:val=""/>
      <w:lvlJc w:val="left"/>
      <w:pPr>
        <w:tabs>
          <w:tab w:val="num" w:pos="1647"/>
        </w:tabs>
        <w:ind w:left="1647" w:hanging="567"/>
      </w:pPr>
      <w:rPr>
        <w:rFonts w:ascii="Symbol" w:hAnsi="Symbol" w:hint="default"/>
      </w:rPr>
    </w:lvl>
    <w:lvl w:ilvl="2" w:tplc="08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1335CA"/>
    <w:multiLevelType w:val="hybridMultilevel"/>
    <w:tmpl w:val="6E808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E07A08"/>
    <w:multiLevelType w:val="hybridMultilevel"/>
    <w:tmpl w:val="9C7E1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B6994"/>
    <w:multiLevelType w:val="multilevel"/>
    <w:tmpl w:val="33A0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3E2AF0"/>
    <w:multiLevelType w:val="hybridMultilevel"/>
    <w:tmpl w:val="9A867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CB2BF0"/>
    <w:multiLevelType w:val="hybridMultilevel"/>
    <w:tmpl w:val="517C5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D00DE6"/>
    <w:multiLevelType w:val="hybridMultilevel"/>
    <w:tmpl w:val="C84222F8"/>
    <w:lvl w:ilvl="0" w:tplc="08090003">
      <w:start w:val="1"/>
      <w:numFmt w:val="bullet"/>
      <w:lvlText w:val="o"/>
      <w:lvlJc w:val="left"/>
      <w:pPr>
        <w:tabs>
          <w:tab w:val="num" w:pos="1440"/>
        </w:tabs>
        <w:ind w:left="1440" w:hanging="360"/>
      </w:pPr>
      <w:rPr>
        <w:rFonts w:ascii="Courier New" w:hAnsi="Courier New" w:cs="Courier New"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8D37B95"/>
    <w:multiLevelType w:val="hybridMultilevel"/>
    <w:tmpl w:val="BEF8B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404298"/>
    <w:multiLevelType w:val="hybridMultilevel"/>
    <w:tmpl w:val="CD90B7E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4BEE408A"/>
    <w:multiLevelType w:val="hybridMultilevel"/>
    <w:tmpl w:val="663204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4A7A46"/>
    <w:multiLevelType w:val="hybridMultilevel"/>
    <w:tmpl w:val="62E69AA4"/>
    <w:lvl w:ilvl="0" w:tplc="65A4A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EB75FB"/>
    <w:multiLevelType w:val="hybridMultilevel"/>
    <w:tmpl w:val="02D602E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9001976"/>
    <w:multiLevelType w:val="hybridMultilevel"/>
    <w:tmpl w:val="F5764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BF61B1"/>
    <w:multiLevelType w:val="hybridMultilevel"/>
    <w:tmpl w:val="1CF2F8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F81579"/>
    <w:multiLevelType w:val="hybridMultilevel"/>
    <w:tmpl w:val="AC802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021CAE"/>
    <w:multiLevelType w:val="multilevel"/>
    <w:tmpl w:val="FCD29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1C2D0D"/>
    <w:multiLevelType w:val="hybridMultilevel"/>
    <w:tmpl w:val="0EF2A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E259F5"/>
    <w:multiLevelType w:val="hybridMultilevel"/>
    <w:tmpl w:val="F28A4A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EC1993"/>
    <w:multiLevelType w:val="hybridMultilevel"/>
    <w:tmpl w:val="B958D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155AD3"/>
    <w:multiLevelType w:val="hybridMultilevel"/>
    <w:tmpl w:val="4EC67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751676">
    <w:abstractNumId w:val="19"/>
  </w:num>
  <w:num w:numId="2" w16cid:durableId="669144114">
    <w:abstractNumId w:val="2"/>
  </w:num>
  <w:num w:numId="3" w16cid:durableId="1665358043">
    <w:abstractNumId w:val="1"/>
  </w:num>
  <w:num w:numId="4" w16cid:durableId="114061065">
    <w:abstractNumId w:val="8"/>
  </w:num>
  <w:num w:numId="5" w16cid:durableId="1014841505">
    <w:abstractNumId w:val="4"/>
  </w:num>
  <w:num w:numId="6" w16cid:durableId="1685208674">
    <w:abstractNumId w:val="21"/>
  </w:num>
  <w:num w:numId="7" w16cid:durableId="979769366">
    <w:abstractNumId w:val="9"/>
  </w:num>
  <w:num w:numId="8" w16cid:durableId="5597514">
    <w:abstractNumId w:val="5"/>
  </w:num>
  <w:num w:numId="9" w16cid:durableId="1075319424">
    <w:abstractNumId w:val="20"/>
  </w:num>
  <w:num w:numId="10" w16cid:durableId="2093745233">
    <w:abstractNumId w:val="0"/>
  </w:num>
  <w:num w:numId="11" w16cid:durableId="389620673">
    <w:abstractNumId w:val="15"/>
  </w:num>
  <w:num w:numId="12" w16cid:durableId="47651454">
    <w:abstractNumId w:val="6"/>
  </w:num>
  <w:num w:numId="13" w16cid:durableId="2145199298">
    <w:abstractNumId w:val="13"/>
  </w:num>
  <w:num w:numId="14" w16cid:durableId="1673143209">
    <w:abstractNumId w:val="10"/>
  </w:num>
  <w:num w:numId="15" w16cid:durableId="265424067">
    <w:abstractNumId w:val="11"/>
  </w:num>
  <w:num w:numId="16" w16cid:durableId="1885487586">
    <w:abstractNumId w:val="12"/>
  </w:num>
  <w:num w:numId="17" w16cid:durableId="123281234">
    <w:abstractNumId w:val="17"/>
  </w:num>
  <w:num w:numId="18" w16cid:durableId="895241726">
    <w:abstractNumId w:val="7"/>
  </w:num>
  <w:num w:numId="19" w16cid:durableId="590698105">
    <w:abstractNumId w:val="3"/>
  </w:num>
  <w:num w:numId="20" w16cid:durableId="1929118011">
    <w:abstractNumId w:val="14"/>
  </w:num>
  <w:num w:numId="21" w16cid:durableId="1534685040">
    <w:abstractNumId w:val="18"/>
  </w:num>
  <w:num w:numId="22" w16cid:durableId="12066005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2C2"/>
    <w:rsid w:val="00001BA5"/>
    <w:rsid w:val="00045150"/>
    <w:rsid w:val="00052AF9"/>
    <w:rsid w:val="00055A27"/>
    <w:rsid w:val="00055ED1"/>
    <w:rsid w:val="00061C0E"/>
    <w:rsid w:val="000920F2"/>
    <w:rsid w:val="000A00AB"/>
    <w:rsid w:val="000B0C57"/>
    <w:rsid w:val="000B19AF"/>
    <w:rsid w:val="000B1F8B"/>
    <w:rsid w:val="000B2FD8"/>
    <w:rsid w:val="000B7452"/>
    <w:rsid w:val="000D6EA6"/>
    <w:rsid w:val="000F53E4"/>
    <w:rsid w:val="0010197D"/>
    <w:rsid w:val="0016364A"/>
    <w:rsid w:val="001956BA"/>
    <w:rsid w:val="00197618"/>
    <w:rsid w:val="001A324C"/>
    <w:rsid w:val="001B34E8"/>
    <w:rsid w:val="001B3F1B"/>
    <w:rsid w:val="001E2E9D"/>
    <w:rsid w:val="00213BC1"/>
    <w:rsid w:val="0022640E"/>
    <w:rsid w:val="00235869"/>
    <w:rsid w:val="0023747A"/>
    <w:rsid w:val="00274809"/>
    <w:rsid w:val="00276882"/>
    <w:rsid w:val="002A48DE"/>
    <w:rsid w:val="002E36C6"/>
    <w:rsid w:val="002F08E9"/>
    <w:rsid w:val="00305B7B"/>
    <w:rsid w:val="00316D1F"/>
    <w:rsid w:val="00330D3C"/>
    <w:rsid w:val="00384A34"/>
    <w:rsid w:val="003C78AF"/>
    <w:rsid w:val="003F017B"/>
    <w:rsid w:val="00416C7A"/>
    <w:rsid w:val="0042229E"/>
    <w:rsid w:val="0042248E"/>
    <w:rsid w:val="00425027"/>
    <w:rsid w:val="00430111"/>
    <w:rsid w:val="004C6CB1"/>
    <w:rsid w:val="005033CB"/>
    <w:rsid w:val="0053211F"/>
    <w:rsid w:val="00552F2D"/>
    <w:rsid w:val="00553ED5"/>
    <w:rsid w:val="00584094"/>
    <w:rsid w:val="00586736"/>
    <w:rsid w:val="00593330"/>
    <w:rsid w:val="005E08F1"/>
    <w:rsid w:val="005E167B"/>
    <w:rsid w:val="005F3AB4"/>
    <w:rsid w:val="0060645E"/>
    <w:rsid w:val="00641F38"/>
    <w:rsid w:val="006521F4"/>
    <w:rsid w:val="00670F54"/>
    <w:rsid w:val="006A3E0C"/>
    <w:rsid w:val="006A65BF"/>
    <w:rsid w:val="006C1153"/>
    <w:rsid w:val="006E2369"/>
    <w:rsid w:val="006F0C27"/>
    <w:rsid w:val="00700E73"/>
    <w:rsid w:val="0070339E"/>
    <w:rsid w:val="007167E4"/>
    <w:rsid w:val="0075337C"/>
    <w:rsid w:val="007815A9"/>
    <w:rsid w:val="00783C60"/>
    <w:rsid w:val="007A4CB2"/>
    <w:rsid w:val="007C286C"/>
    <w:rsid w:val="007D0033"/>
    <w:rsid w:val="007D3AC6"/>
    <w:rsid w:val="007F6093"/>
    <w:rsid w:val="007F7BE5"/>
    <w:rsid w:val="00812480"/>
    <w:rsid w:val="00841FE7"/>
    <w:rsid w:val="008435BC"/>
    <w:rsid w:val="00856F3B"/>
    <w:rsid w:val="008D3D23"/>
    <w:rsid w:val="008F4156"/>
    <w:rsid w:val="0091608A"/>
    <w:rsid w:val="00927567"/>
    <w:rsid w:val="00940A6A"/>
    <w:rsid w:val="009704F9"/>
    <w:rsid w:val="00974FEE"/>
    <w:rsid w:val="00986EB7"/>
    <w:rsid w:val="0099718C"/>
    <w:rsid w:val="009B0F96"/>
    <w:rsid w:val="009D2197"/>
    <w:rsid w:val="009E1FD2"/>
    <w:rsid w:val="009F5017"/>
    <w:rsid w:val="00A072C2"/>
    <w:rsid w:val="00A13569"/>
    <w:rsid w:val="00A31AAE"/>
    <w:rsid w:val="00A36C83"/>
    <w:rsid w:val="00A52191"/>
    <w:rsid w:val="00A81CE8"/>
    <w:rsid w:val="00A86B12"/>
    <w:rsid w:val="00A878E3"/>
    <w:rsid w:val="00A91AA8"/>
    <w:rsid w:val="00A95211"/>
    <w:rsid w:val="00A973C5"/>
    <w:rsid w:val="00AA1842"/>
    <w:rsid w:val="00AA7256"/>
    <w:rsid w:val="00AF5CB7"/>
    <w:rsid w:val="00AF771C"/>
    <w:rsid w:val="00B01BCF"/>
    <w:rsid w:val="00B11E0E"/>
    <w:rsid w:val="00B2014A"/>
    <w:rsid w:val="00B34989"/>
    <w:rsid w:val="00B34C5F"/>
    <w:rsid w:val="00B40478"/>
    <w:rsid w:val="00B425FC"/>
    <w:rsid w:val="00B52D53"/>
    <w:rsid w:val="00B95697"/>
    <w:rsid w:val="00BA34F2"/>
    <w:rsid w:val="00BB3AE8"/>
    <w:rsid w:val="00BD4E04"/>
    <w:rsid w:val="00BD5394"/>
    <w:rsid w:val="00BD6B74"/>
    <w:rsid w:val="00C44DA7"/>
    <w:rsid w:val="00C644D4"/>
    <w:rsid w:val="00C65F4D"/>
    <w:rsid w:val="00C825A1"/>
    <w:rsid w:val="00C87697"/>
    <w:rsid w:val="00CA1E50"/>
    <w:rsid w:val="00CC2739"/>
    <w:rsid w:val="00CD6DAF"/>
    <w:rsid w:val="00CE0489"/>
    <w:rsid w:val="00D1732D"/>
    <w:rsid w:val="00D952A4"/>
    <w:rsid w:val="00DF2A40"/>
    <w:rsid w:val="00E01B51"/>
    <w:rsid w:val="00E42E19"/>
    <w:rsid w:val="00E50ADF"/>
    <w:rsid w:val="00E66302"/>
    <w:rsid w:val="00E67C6F"/>
    <w:rsid w:val="00E7157E"/>
    <w:rsid w:val="00E84A61"/>
    <w:rsid w:val="00E87310"/>
    <w:rsid w:val="00E90A94"/>
    <w:rsid w:val="00EE1E9B"/>
    <w:rsid w:val="00EF2B18"/>
    <w:rsid w:val="00EF381C"/>
    <w:rsid w:val="00EF67AB"/>
    <w:rsid w:val="00F0083D"/>
    <w:rsid w:val="00F229BD"/>
    <w:rsid w:val="00F45CE9"/>
    <w:rsid w:val="00F548A8"/>
    <w:rsid w:val="00F66557"/>
    <w:rsid w:val="00F74486"/>
    <w:rsid w:val="00F92A67"/>
    <w:rsid w:val="00FA27B0"/>
    <w:rsid w:val="00FF40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B8C10"/>
  <w15:chartTrackingRefBased/>
  <w15:docId w15:val="{7D3EA1D3-5181-4DFA-BACE-330CFB98E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2C2"/>
  </w:style>
  <w:style w:type="paragraph" w:styleId="Heading1">
    <w:name w:val="heading 1"/>
    <w:basedOn w:val="Normal"/>
    <w:next w:val="Normal"/>
    <w:link w:val="Heading1Char"/>
    <w:uiPriority w:val="9"/>
    <w:qFormat/>
    <w:rsid w:val="00A072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72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072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72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72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72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2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2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2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2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72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072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72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72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72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2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2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2C2"/>
    <w:rPr>
      <w:rFonts w:eastAsiaTheme="majorEastAsia" w:cstheme="majorBidi"/>
      <w:color w:val="272727" w:themeColor="text1" w:themeTint="D8"/>
    </w:rPr>
  </w:style>
  <w:style w:type="paragraph" w:styleId="Title">
    <w:name w:val="Title"/>
    <w:basedOn w:val="Normal"/>
    <w:next w:val="Normal"/>
    <w:link w:val="TitleChar"/>
    <w:uiPriority w:val="10"/>
    <w:qFormat/>
    <w:rsid w:val="00A072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2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2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2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2C2"/>
    <w:pPr>
      <w:spacing w:before="160"/>
      <w:jc w:val="center"/>
    </w:pPr>
    <w:rPr>
      <w:i/>
      <w:iCs/>
      <w:color w:val="404040" w:themeColor="text1" w:themeTint="BF"/>
    </w:rPr>
  </w:style>
  <w:style w:type="character" w:customStyle="1" w:styleId="QuoteChar">
    <w:name w:val="Quote Char"/>
    <w:basedOn w:val="DefaultParagraphFont"/>
    <w:link w:val="Quote"/>
    <w:uiPriority w:val="29"/>
    <w:rsid w:val="00A072C2"/>
    <w:rPr>
      <w:i/>
      <w:iCs/>
      <w:color w:val="404040" w:themeColor="text1" w:themeTint="BF"/>
    </w:rPr>
  </w:style>
  <w:style w:type="paragraph" w:styleId="ListParagraph">
    <w:name w:val="List Paragraph"/>
    <w:basedOn w:val="Normal"/>
    <w:uiPriority w:val="34"/>
    <w:qFormat/>
    <w:rsid w:val="00A072C2"/>
    <w:pPr>
      <w:ind w:left="720"/>
      <w:contextualSpacing/>
    </w:pPr>
  </w:style>
  <w:style w:type="character" w:styleId="IntenseEmphasis">
    <w:name w:val="Intense Emphasis"/>
    <w:basedOn w:val="DefaultParagraphFont"/>
    <w:uiPriority w:val="21"/>
    <w:qFormat/>
    <w:rsid w:val="00A072C2"/>
    <w:rPr>
      <w:i/>
      <w:iCs/>
      <w:color w:val="0F4761" w:themeColor="accent1" w:themeShade="BF"/>
    </w:rPr>
  </w:style>
  <w:style w:type="paragraph" w:styleId="IntenseQuote">
    <w:name w:val="Intense Quote"/>
    <w:basedOn w:val="Normal"/>
    <w:next w:val="Normal"/>
    <w:link w:val="IntenseQuoteChar"/>
    <w:uiPriority w:val="30"/>
    <w:qFormat/>
    <w:rsid w:val="00A072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72C2"/>
    <w:rPr>
      <w:i/>
      <w:iCs/>
      <w:color w:val="0F4761" w:themeColor="accent1" w:themeShade="BF"/>
    </w:rPr>
  </w:style>
  <w:style w:type="character" w:styleId="IntenseReference">
    <w:name w:val="Intense Reference"/>
    <w:basedOn w:val="DefaultParagraphFont"/>
    <w:uiPriority w:val="32"/>
    <w:qFormat/>
    <w:rsid w:val="00A072C2"/>
    <w:rPr>
      <w:b/>
      <w:bCs/>
      <w:smallCaps/>
      <w:color w:val="0F4761" w:themeColor="accent1" w:themeShade="BF"/>
      <w:spacing w:val="5"/>
    </w:rPr>
  </w:style>
  <w:style w:type="paragraph" w:styleId="Header">
    <w:name w:val="header"/>
    <w:basedOn w:val="Normal"/>
    <w:link w:val="HeaderChar"/>
    <w:uiPriority w:val="99"/>
    <w:unhideWhenUsed/>
    <w:rsid w:val="00A072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72C2"/>
  </w:style>
  <w:style w:type="paragraph" w:styleId="Footer">
    <w:name w:val="footer"/>
    <w:basedOn w:val="Normal"/>
    <w:link w:val="FooterChar"/>
    <w:uiPriority w:val="99"/>
    <w:unhideWhenUsed/>
    <w:rsid w:val="00A072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72C2"/>
  </w:style>
  <w:style w:type="table" w:styleId="TableGrid">
    <w:name w:val="Table Grid"/>
    <w:basedOn w:val="TableNormal"/>
    <w:uiPriority w:val="39"/>
    <w:rsid w:val="00A072C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2197"/>
    <w:rPr>
      <w:color w:val="467886" w:themeColor="hyperlink"/>
      <w:u w:val="single"/>
    </w:rPr>
  </w:style>
  <w:style w:type="character" w:styleId="UnresolvedMention">
    <w:name w:val="Unresolved Mention"/>
    <w:basedOn w:val="DefaultParagraphFont"/>
    <w:uiPriority w:val="99"/>
    <w:semiHidden/>
    <w:unhideWhenUsed/>
    <w:rsid w:val="009D2197"/>
    <w:rPr>
      <w:color w:val="605E5C"/>
      <w:shd w:val="clear" w:color="auto" w:fill="E1DFDD"/>
    </w:rPr>
  </w:style>
  <w:style w:type="character" w:styleId="CommentReference">
    <w:name w:val="annotation reference"/>
    <w:basedOn w:val="DefaultParagraphFont"/>
    <w:uiPriority w:val="99"/>
    <w:semiHidden/>
    <w:unhideWhenUsed/>
    <w:rsid w:val="00A973C5"/>
    <w:rPr>
      <w:sz w:val="16"/>
      <w:szCs w:val="16"/>
    </w:rPr>
  </w:style>
  <w:style w:type="paragraph" w:styleId="CommentText">
    <w:name w:val="annotation text"/>
    <w:basedOn w:val="Normal"/>
    <w:link w:val="CommentTextChar"/>
    <w:uiPriority w:val="99"/>
    <w:unhideWhenUsed/>
    <w:rsid w:val="00A973C5"/>
    <w:pPr>
      <w:spacing w:line="240" w:lineRule="auto"/>
    </w:pPr>
    <w:rPr>
      <w:sz w:val="20"/>
      <w:szCs w:val="20"/>
    </w:rPr>
  </w:style>
  <w:style w:type="character" w:customStyle="1" w:styleId="CommentTextChar">
    <w:name w:val="Comment Text Char"/>
    <w:basedOn w:val="DefaultParagraphFont"/>
    <w:link w:val="CommentText"/>
    <w:uiPriority w:val="99"/>
    <w:rsid w:val="00A973C5"/>
    <w:rPr>
      <w:sz w:val="20"/>
      <w:szCs w:val="20"/>
    </w:rPr>
  </w:style>
  <w:style w:type="paragraph" w:styleId="CommentSubject">
    <w:name w:val="annotation subject"/>
    <w:basedOn w:val="CommentText"/>
    <w:next w:val="CommentText"/>
    <w:link w:val="CommentSubjectChar"/>
    <w:uiPriority w:val="99"/>
    <w:semiHidden/>
    <w:unhideWhenUsed/>
    <w:rsid w:val="00A973C5"/>
    <w:rPr>
      <w:b/>
      <w:bCs/>
    </w:rPr>
  </w:style>
  <w:style w:type="character" w:customStyle="1" w:styleId="CommentSubjectChar">
    <w:name w:val="Comment Subject Char"/>
    <w:basedOn w:val="CommentTextChar"/>
    <w:link w:val="CommentSubject"/>
    <w:uiPriority w:val="99"/>
    <w:semiHidden/>
    <w:rsid w:val="00A973C5"/>
    <w:rPr>
      <w:b/>
      <w:bCs/>
      <w:sz w:val="20"/>
      <w:szCs w:val="20"/>
    </w:rPr>
  </w:style>
  <w:style w:type="paragraph" w:styleId="Revision">
    <w:name w:val="Revision"/>
    <w:hidden/>
    <w:uiPriority w:val="99"/>
    <w:semiHidden/>
    <w:rsid w:val="00FF40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8477">
      <w:bodyDiv w:val="1"/>
      <w:marLeft w:val="0"/>
      <w:marRight w:val="0"/>
      <w:marTop w:val="0"/>
      <w:marBottom w:val="0"/>
      <w:divBdr>
        <w:top w:val="none" w:sz="0" w:space="0" w:color="auto"/>
        <w:left w:val="none" w:sz="0" w:space="0" w:color="auto"/>
        <w:bottom w:val="none" w:sz="0" w:space="0" w:color="auto"/>
        <w:right w:val="none" w:sz="0" w:space="0" w:color="auto"/>
      </w:divBdr>
    </w:div>
    <w:div w:id="222110277">
      <w:bodyDiv w:val="1"/>
      <w:marLeft w:val="0"/>
      <w:marRight w:val="0"/>
      <w:marTop w:val="0"/>
      <w:marBottom w:val="0"/>
      <w:divBdr>
        <w:top w:val="none" w:sz="0" w:space="0" w:color="auto"/>
        <w:left w:val="none" w:sz="0" w:space="0" w:color="auto"/>
        <w:bottom w:val="none" w:sz="0" w:space="0" w:color="auto"/>
        <w:right w:val="none" w:sz="0" w:space="0" w:color="auto"/>
      </w:divBdr>
    </w:div>
    <w:div w:id="379595559">
      <w:bodyDiv w:val="1"/>
      <w:marLeft w:val="0"/>
      <w:marRight w:val="0"/>
      <w:marTop w:val="0"/>
      <w:marBottom w:val="0"/>
      <w:divBdr>
        <w:top w:val="none" w:sz="0" w:space="0" w:color="auto"/>
        <w:left w:val="none" w:sz="0" w:space="0" w:color="auto"/>
        <w:bottom w:val="none" w:sz="0" w:space="0" w:color="auto"/>
        <w:right w:val="none" w:sz="0" w:space="0" w:color="auto"/>
      </w:divBdr>
    </w:div>
    <w:div w:id="544560592">
      <w:bodyDiv w:val="1"/>
      <w:marLeft w:val="0"/>
      <w:marRight w:val="0"/>
      <w:marTop w:val="0"/>
      <w:marBottom w:val="0"/>
      <w:divBdr>
        <w:top w:val="none" w:sz="0" w:space="0" w:color="auto"/>
        <w:left w:val="none" w:sz="0" w:space="0" w:color="auto"/>
        <w:bottom w:val="none" w:sz="0" w:space="0" w:color="auto"/>
        <w:right w:val="none" w:sz="0" w:space="0" w:color="auto"/>
      </w:divBdr>
    </w:div>
    <w:div w:id="857692221">
      <w:bodyDiv w:val="1"/>
      <w:marLeft w:val="0"/>
      <w:marRight w:val="0"/>
      <w:marTop w:val="0"/>
      <w:marBottom w:val="0"/>
      <w:divBdr>
        <w:top w:val="none" w:sz="0" w:space="0" w:color="auto"/>
        <w:left w:val="none" w:sz="0" w:space="0" w:color="auto"/>
        <w:bottom w:val="none" w:sz="0" w:space="0" w:color="auto"/>
        <w:right w:val="none" w:sz="0" w:space="0" w:color="auto"/>
      </w:divBdr>
    </w:div>
    <w:div w:id="880746641">
      <w:bodyDiv w:val="1"/>
      <w:marLeft w:val="0"/>
      <w:marRight w:val="0"/>
      <w:marTop w:val="0"/>
      <w:marBottom w:val="0"/>
      <w:divBdr>
        <w:top w:val="none" w:sz="0" w:space="0" w:color="auto"/>
        <w:left w:val="none" w:sz="0" w:space="0" w:color="auto"/>
        <w:bottom w:val="none" w:sz="0" w:space="0" w:color="auto"/>
        <w:right w:val="none" w:sz="0" w:space="0" w:color="auto"/>
      </w:divBdr>
    </w:div>
    <w:div w:id="986520944">
      <w:bodyDiv w:val="1"/>
      <w:marLeft w:val="0"/>
      <w:marRight w:val="0"/>
      <w:marTop w:val="0"/>
      <w:marBottom w:val="0"/>
      <w:divBdr>
        <w:top w:val="none" w:sz="0" w:space="0" w:color="auto"/>
        <w:left w:val="none" w:sz="0" w:space="0" w:color="auto"/>
        <w:bottom w:val="none" w:sz="0" w:space="0" w:color="auto"/>
        <w:right w:val="none" w:sz="0" w:space="0" w:color="auto"/>
      </w:divBdr>
    </w:div>
    <w:div w:id="1662082560">
      <w:bodyDiv w:val="1"/>
      <w:marLeft w:val="0"/>
      <w:marRight w:val="0"/>
      <w:marTop w:val="0"/>
      <w:marBottom w:val="0"/>
      <w:divBdr>
        <w:top w:val="none" w:sz="0" w:space="0" w:color="auto"/>
        <w:left w:val="none" w:sz="0" w:space="0" w:color="auto"/>
        <w:bottom w:val="none" w:sz="0" w:space="0" w:color="auto"/>
        <w:right w:val="none" w:sz="0" w:space="0" w:color="auto"/>
      </w:divBdr>
    </w:div>
    <w:div w:id="174529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b070fb4fbf5d732cb77e2216f12ee333">
  <xsd:schema xmlns:xsd="http://www.w3.org/2001/XMLSchema" xmlns:xs="http://www.w3.org/2001/XMLSchema" xmlns:p="http://schemas.microsoft.com/office/2006/metadata/properties" xmlns:ns2="aaaf739f-1141-4529-892d-dde2516e8e1f" targetNamespace="http://schemas.microsoft.com/office/2006/metadata/properties" ma:root="true" ma:fieldsID="fc10043f4c7527b6f2774106ac189c20"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4DBA06-3CB9-47C0-828E-0FE62AA181C7}">
  <ds:schemaRefs>
    <ds:schemaRef ds:uri="http://schemas.openxmlformats.org/officeDocument/2006/bibliography"/>
  </ds:schemaRefs>
</ds:datastoreItem>
</file>

<file path=customXml/itemProps2.xml><?xml version="1.0" encoding="utf-8"?>
<ds:datastoreItem xmlns:ds="http://schemas.openxmlformats.org/officeDocument/2006/customXml" ds:itemID="{CAB23CAD-CCBD-408B-81AD-8E03E98A294F}"/>
</file>

<file path=customXml/itemProps3.xml><?xml version="1.0" encoding="utf-8"?>
<ds:datastoreItem xmlns:ds="http://schemas.openxmlformats.org/officeDocument/2006/customXml" ds:itemID="{3745185C-E5DC-4FFE-A49B-6BEA2201758D}"/>
</file>

<file path=customXml/itemProps4.xml><?xml version="1.0" encoding="utf-8"?>
<ds:datastoreItem xmlns:ds="http://schemas.openxmlformats.org/officeDocument/2006/customXml" ds:itemID="{D40EC862-FD56-4421-87E5-1E2412AEA7FA}"/>
</file>

<file path=docMetadata/LabelInfo.xml><?xml version="1.0" encoding="utf-8"?>
<clbl:labelList xmlns:clbl="http://schemas.microsoft.com/office/2020/mipLabelMetadata">
  <clbl:label id="{bdad5af3-eb5c-4559-9375-26974fdd413e}" enabled="1" method="Standard" siteId="{998b793d-d177-4b88-8be1-6fe1f323a70b}" removed="0"/>
</clbl:labelList>
</file>

<file path=docProps/app.xml><?xml version="1.0" encoding="utf-8"?>
<Properties xmlns="http://schemas.openxmlformats.org/officeDocument/2006/extended-properties" xmlns:vt="http://schemas.openxmlformats.org/officeDocument/2006/docPropsVTypes">
  <Template>Normal</Template>
  <TotalTime>253</TotalTime>
  <Pages>7</Pages>
  <Words>1752</Words>
  <Characters>9988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Sam</dc:creator>
  <cp:keywords/>
  <dc:description/>
  <cp:lastModifiedBy>Willis Naomi</cp:lastModifiedBy>
  <cp:revision>11</cp:revision>
  <cp:lastPrinted>2026-06-12T09:48:00Z</cp:lastPrinted>
  <dcterms:created xsi:type="dcterms:W3CDTF">2026-06-08T19:06:00Z</dcterms:created>
  <dcterms:modified xsi:type="dcterms:W3CDTF">2026-06-12T13:22:00Z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254166e3,57f2c60b,22a5d241</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4dd2e95c,795fd390,2b160c9</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2025-05-19T13:32:19Z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a916aeeb-ed90-494b-8723-cb92231ce722</vt:lpwstr>
  </property>
  <property fmtid="{D5CDD505-2E9C-101B-9397-08002B2CF9AE}" pid="14" name="MSIP_Label_bdad5af3-eb5c-4559-9375-26974fdd413e_ContentBits">
    <vt:lpwstr>3</vt:lpwstr>
  </property>
  <property fmtid="{D5CDD505-2E9C-101B-9397-08002B2CF9AE}" pid="15" name="Order">
    <vt:r8>100</vt:r8>
  </property>
  <property fmtid="{D5CDD505-2E9C-101B-9397-08002B2CF9AE}" pid="16" name="MediaServiceImageTags">
    <vt:lpwstr/>
  </property>
  <property fmtid="{D5CDD505-2E9C-101B-9397-08002B2CF9AE}" pid="17" name="ContentTypeId">
    <vt:lpwstr>0x010100344406193CF8FC4B825F10B7EAE62106</vt:lpwstr>
  </property>
  <property fmtid="{D5CDD505-2E9C-101B-9397-08002B2CF9AE}" pid="18" name="_ExtendedDescription">
    <vt:lpwstr/>
  </property>
  <property fmtid="{D5CDD505-2E9C-101B-9397-08002B2CF9AE}" pid="19" name="xd_Signature">
    <vt:bool>false</vt:bool>
  </property>
  <property fmtid="{D5CDD505-2E9C-101B-9397-08002B2CF9AE}" pid="20" name="xd_ProgID">
    <vt:lpwstr/>
  </property>
  <property fmtid="{D5CDD505-2E9C-101B-9397-08002B2CF9AE}" pid="21" name="_SourceUrl">
    <vt:lpwstr/>
  </property>
  <property fmtid="{D5CDD505-2E9C-101B-9397-08002B2CF9AE}" pid="22" name="_SharedFileIndex">
    <vt:lpwstr/>
  </property>
  <property fmtid="{D5CDD505-2E9C-101B-9397-08002B2CF9AE}" pid="23" name="ComplianceAssetId">
    <vt:lpwstr/>
  </property>
  <property fmtid="{D5CDD505-2E9C-101B-9397-08002B2CF9AE}" pid="24" name="TemplateUrl">
    <vt:lpwstr/>
  </property>
  <property fmtid="{D5CDD505-2E9C-101B-9397-08002B2CF9AE}" pid="25" name="TriggerFlowInfo">
    <vt:lpwstr/>
  </property>
</Properties>
</file>